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2621F15A" w:rsidR="00D43B60" w:rsidRPr="00064786" w:rsidRDefault="00A372FF" w:rsidP="00D43B60">
      <w:pPr>
        <w:pStyle w:val="PIDachzeile"/>
        <w:tabs>
          <w:tab w:val="left" w:pos="1309"/>
        </w:tabs>
        <w:ind w:right="3490"/>
        <w:rPr>
          <w:iCs w:val="0"/>
          <w:szCs w:val="22"/>
        </w:rPr>
      </w:pPr>
      <w:r w:rsidRPr="00064786">
        <w:rPr>
          <w:b/>
          <w:bCs/>
          <w:noProof/>
          <w:sz w:val="28"/>
          <w:szCs w:val="28"/>
          <w:u w:val="none"/>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40D0C8AC" w:rsidR="00816731" w:rsidRPr="00166725" w:rsidRDefault="00B96A23" w:rsidP="00374B1B">
                                  <w:pPr>
                                    <w:pStyle w:val="PIKontakt"/>
                                  </w:pPr>
                                  <w:r>
                                    <w:t>Alexandra Bruckmüller</w:t>
                                  </w:r>
                                  <w:r w:rsidR="00816731">
                                    <w:br/>
                                    <w:t>Phone</w:t>
                                  </w:r>
                                  <w:r w:rsidR="00816731" w:rsidRPr="00166725">
                                    <w:t xml:space="preserve"> </w:t>
                                  </w:r>
                                  <w:r w:rsidR="00816731">
                                    <w:t>+4</w:t>
                                  </w:r>
                                  <w:r>
                                    <w:t>3</w:t>
                                  </w:r>
                                  <w:r w:rsidR="00816731">
                                    <w:t xml:space="preserve"> (0)</w:t>
                                  </w:r>
                                  <w:r>
                                    <w:rPr>
                                      <w:bCs/>
                                      <w:color w:val="000000"/>
                                      <w:szCs w:val="18"/>
                                    </w:rPr>
                                    <w:t>7472 28000 11</w:t>
                                  </w:r>
                                  <w:r w:rsidR="00816731" w:rsidRPr="00166725">
                                    <w:br/>
                                  </w:r>
                                  <w:r w:rsidR="00816731">
                                    <w:t>E-</w:t>
                                  </w:r>
                                  <w:r w:rsidR="00816731" w:rsidRPr="00166725">
                                    <w:t xml:space="preserve">Mail: </w:t>
                                  </w:r>
                                  <w:r>
                                    <w:t>bruckmueller</w:t>
                                  </w:r>
                                  <w:r w:rsidR="00816731" w:rsidRPr="00166725">
                                    <w:t>.</w:t>
                                  </w:r>
                                  <w:r>
                                    <w:t>a</w:t>
                                  </w:r>
                                  <w:r w:rsidR="00816731" w:rsidRPr="00166725">
                                    <w:t>@eplan.</w:t>
                                  </w:r>
                                  <w:r>
                                    <w:t>at</w:t>
                                  </w:r>
                                </w:p>
                                <w:p w14:paraId="4CDB389A" w14:textId="7585124F" w:rsidR="00816731" w:rsidRDefault="00816731" w:rsidP="00D14A2C">
                                  <w:pPr>
                                    <w:pStyle w:val="PIKontakt"/>
                                  </w:pPr>
                                  <w:r w:rsidRPr="00325AB7">
                                    <w:rPr>
                                      <w:szCs w:val="18"/>
                                    </w:rPr>
                                    <w:t xml:space="preserve">EPLAN GmbH </w:t>
                                  </w:r>
                                  <w:r>
                                    <w:rPr>
                                      <w:szCs w:val="18"/>
                                    </w:rPr>
                                    <w:br/>
                                  </w:r>
                                  <w:r w:rsidR="00B96A23">
                                    <w:rPr>
                                      <w:szCs w:val="18"/>
                                    </w:rPr>
                                    <w:t>Betriebsgebiet Nord 47</w:t>
                                  </w:r>
                                  <w:r>
                                    <w:rPr>
                                      <w:szCs w:val="18"/>
                                    </w:rPr>
                                    <w:br/>
                                  </w:r>
                                  <w:r w:rsidR="00B96A23">
                                    <w:rPr>
                                      <w:szCs w:val="18"/>
                                    </w:rPr>
                                    <w:t xml:space="preserve">3300 Ardagger Stift </w:t>
                                  </w:r>
                                  <w:r>
                                    <w:rPr>
                                      <w:szCs w:val="18"/>
                                    </w:rPr>
                                    <w:br/>
                                  </w:r>
                                  <w:r>
                                    <w:t>www.eplan.</w:t>
                                  </w:r>
                                  <w:r w:rsidR="00B96A23">
                                    <w:t>at</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40D0C8AC" w:rsidR="00816731" w:rsidRPr="00166725" w:rsidRDefault="00B96A23" w:rsidP="00374B1B">
                            <w:pPr>
                              <w:pStyle w:val="PIKontakt"/>
                            </w:pPr>
                            <w:r>
                              <w:t>Alexandra Bruckmüller</w:t>
                            </w:r>
                            <w:r w:rsidR="00816731">
                              <w:br/>
                              <w:t>Phone</w:t>
                            </w:r>
                            <w:r w:rsidR="00816731" w:rsidRPr="00166725">
                              <w:t xml:space="preserve"> </w:t>
                            </w:r>
                            <w:r w:rsidR="00816731">
                              <w:t>+4</w:t>
                            </w:r>
                            <w:r>
                              <w:t>3</w:t>
                            </w:r>
                            <w:r w:rsidR="00816731">
                              <w:t xml:space="preserve"> (0)</w:t>
                            </w:r>
                            <w:r>
                              <w:rPr>
                                <w:bCs/>
                                <w:color w:val="000000"/>
                                <w:szCs w:val="18"/>
                              </w:rPr>
                              <w:t>7472 28000 11</w:t>
                            </w:r>
                            <w:r w:rsidR="00816731" w:rsidRPr="00166725">
                              <w:br/>
                            </w:r>
                            <w:r w:rsidR="00816731">
                              <w:t>E-</w:t>
                            </w:r>
                            <w:r w:rsidR="00816731" w:rsidRPr="00166725">
                              <w:t xml:space="preserve">Mail: </w:t>
                            </w:r>
                            <w:r>
                              <w:t>bruckmueller</w:t>
                            </w:r>
                            <w:r w:rsidR="00816731" w:rsidRPr="00166725">
                              <w:t>.</w:t>
                            </w:r>
                            <w:r>
                              <w:t>a</w:t>
                            </w:r>
                            <w:r w:rsidR="00816731" w:rsidRPr="00166725">
                              <w:t>@eplan.</w:t>
                            </w:r>
                            <w:r>
                              <w:t>at</w:t>
                            </w:r>
                          </w:p>
                          <w:p w14:paraId="4CDB389A" w14:textId="7585124F" w:rsidR="00816731" w:rsidRDefault="00816731" w:rsidP="00D14A2C">
                            <w:pPr>
                              <w:pStyle w:val="PIKontakt"/>
                            </w:pPr>
                            <w:r w:rsidRPr="00325AB7">
                              <w:rPr>
                                <w:szCs w:val="18"/>
                              </w:rPr>
                              <w:t xml:space="preserve">EPLAN GmbH </w:t>
                            </w:r>
                            <w:r>
                              <w:rPr>
                                <w:szCs w:val="18"/>
                              </w:rPr>
                              <w:br/>
                            </w:r>
                            <w:r w:rsidR="00B96A23">
                              <w:rPr>
                                <w:szCs w:val="18"/>
                              </w:rPr>
                              <w:t>Betriebsgebiet Nord 47</w:t>
                            </w:r>
                            <w:r>
                              <w:rPr>
                                <w:szCs w:val="18"/>
                              </w:rPr>
                              <w:br/>
                            </w:r>
                            <w:r w:rsidR="00B96A23">
                              <w:rPr>
                                <w:szCs w:val="18"/>
                              </w:rPr>
                              <w:t xml:space="preserve">3300 Ardagger Stift </w:t>
                            </w:r>
                            <w:r>
                              <w:rPr>
                                <w:szCs w:val="18"/>
                              </w:rPr>
                              <w:br/>
                            </w:r>
                            <w:r>
                              <w:t>www.eplan.</w:t>
                            </w:r>
                            <w:r w:rsidR="00B96A23">
                              <w:t>at</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BB2947">
        <w:rPr>
          <w:iCs w:val="0"/>
          <w:szCs w:val="22"/>
        </w:rPr>
        <w:t>Erste Einblicke in die kommende</w:t>
      </w:r>
      <w:r w:rsidR="00F45CDA">
        <w:rPr>
          <w:iCs w:val="0"/>
          <w:szCs w:val="22"/>
        </w:rPr>
        <w:t xml:space="preserve"> </w:t>
      </w:r>
      <w:proofErr w:type="spellStart"/>
      <w:r w:rsidR="00F45CDA">
        <w:rPr>
          <w:iCs w:val="0"/>
          <w:szCs w:val="22"/>
        </w:rPr>
        <w:t>Eplan</w:t>
      </w:r>
      <w:proofErr w:type="spellEnd"/>
      <w:r w:rsidR="00F45CDA">
        <w:rPr>
          <w:iCs w:val="0"/>
          <w:szCs w:val="22"/>
        </w:rPr>
        <w:t xml:space="preserve"> Plattform </w:t>
      </w:r>
      <w:r w:rsidR="00514B25">
        <w:rPr>
          <w:iCs w:val="0"/>
          <w:szCs w:val="22"/>
        </w:rPr>
        <w:t>2024</w:t>
      </w:r>
      <w:r w:rsidR="00885E11" w:rsidRPr="00064786">
        <w:rPr>
          <w:iCs w:val="0"/>
          <w:szCs w:val="22"/>
        </w:rPr>
        <w:t xml:space="preserve"> </w:t>
      </w:r>
    </w:p>
    <w:p w14:paraId="4CC4A5CD" w14:textId="751C05B8" w:rsidR="00602D90" w:rsidRDefault="00D43970" w:rsidP="00C04CB7">
      <w:pPr>
        <w:pStyle w:val="PIDachzeile"/>
        <w:tabs>
          <w:tab w:val="left" w:pos="5580"/>
        </w:tabs>
        <w:ind w:right="3493"/>
        <w:rPr>
          <w:b/>
          <w:bCs/>
          <w:i w:val="0"/>
          <w:noProof/>
          <w:sz w:val="28"/>
          <w:szCs w:val="28"/>
          <w:u w:val="none"/>
        </w:rPr>
      </w:pPr>
      <w:r>
        <w:rPr>
          <w:b/>
          <w:bCs/>
          <w:i w:val="0"/>
          <w:noProof/>
          <w:sz w:val="28"/>
          <w:szCs w:val="28"/>
          <w:u w:val="none"/>
        </w:rPr>
        <w:t>Schnell und fehlerfrei projektieren</w:t>
      </w:r>
    </w:p>
    <w:p w14:paraId="3544EF00" w14:textId="0FCBE6A6" w:rsidR="00BB2947" w:rsidRDefault="00BB2947" w:rsidP="004B0CD6">
      <w:pPr>
        <w:pStyle w:val="PIDachzeile"/>
        <w:tabs>
          <w:tab w:val="left" w:pos="1309"/>
        </w:tabs>
        <w:spacing w:line="312" w:lineRule="auto"/>
        <w:ind w:right="3493"/>
        <w:rPr>
          <w:b/>
          <w:i w:val="0"/>
          <w:iCs w:val="0"/>
          <w:szCs w:val="22"/>
          <w:u w:val="none"/>
        </w:rPr>
      </w:pPr>
      <w:r w:rsidRPr="008214A0">
        <w:rPr>
          <w:b/>
          <w:i w:val="0"/>
          <w:iCs w:val="0"/>
          <w:szCs w:val="22"/>
          <w:u w:val="none"/>
        </w:rPr>
        <w:t xml:space="preserve">Auf der </w:t>
      </w:r>
      <w:r w:rsidR="00AC1789">
        <w:rPr>
          <w:b/>
          <w:i w:val="0"/>
          <w:iCs w:val="0"/>
          <w:szCs w:val="22"/>
          <w:u w:val="none"/>
        </w:rPr>
        <w:t>SMART Automation</w:t>
      </w:r>
      <w:r w:rsidRPr="008214A0">
        <w:rPr>
          <w:b/>
          <w:i w:val="0"/>
          <w:iCs w:val="0"/>
          <w:szCs w:val="22"/>
          <w:u w:val="none"/>
        </w:rPr>
        <w:t xml:space="preserve"> wird </w:t>
      </w:r>
      <w:r w:rsidR="00AC1789">
        <w:rPr>
          <w:b/>
          <w:i w:val="0"/>
          <w:iCs w:val="0"/>
          <w:szCs w:val="22"/>
          <w:u w:val="none"/>
        </w:rPr>
        <w:t xml:space="preserve">nun </w:t>
      </w:r>
      <w:r w:rsidRPr="008214A0">
        <w:rPr>
          <w:b/>
          <w:i w:val="0"/>
          <w:iCs w:val="0"/>
          <w:szCs w:val="22"/>
          <w:u w:val="none"/>
        </w:rPr>
        <w:t xml:space="preserve">der Vorhang </w:t>
      </w:r>
      <w:r w:rsidR="00AC1789">
        <w:rPr>
          <w:b/>
          <w:i w:val="0"/>
          <w:iCs w:val="0"/>
          <w:szCs w:val="22"/>
          <w:u w:val="none"/>
        </w:rPr>
        <w:t xml:space="preserve">auch in Österreich </w:t>
      </w:r>
      <w:r w:rsidRPr="008214A0">
        <w:rPr>
          <w:b/>
          <w:i w:val="0"/>
          <w:iCs w:val="0"/>
          <w:szCs w:val="22"/>
          <w:u w:val="none"/>
        </w:rPr>
        <w:t xml:space="preserve">gelüftet: Erste Einblicke in die kommende </w:t>
      </w:r>
      <w:proofErr w:type="spellStart"/>
      <w:r w:rsidRPr="008214A0">
        <w:rPr>
          <w:b/>
          <w:i w:val="0"/>
          <w:iCs w:val="0"/>
          <w:szCs w:val="22"/>
          <w:u w:val="none"/>
        </w:rPr>
        <w:t>Eplan</w:t>
      </w:r>
      <w:proofErr w:type="spellEnd"/>
      <w:r w:rsidRPr="008214A0">
        <w:rPr>
          <w:b/>
          <w:i w:val="0"/>
          <w:iCs w:val="0"/>
          <w:szCs w:val="22"/>
          <w:u w:val="none"/>
        </w:rPr>
        <w:t xml:space="preserve"> Plattform 2024 geben den Blick frei auf </w:t>
      </w:r>
      <w:r w:rsidR="008A7B6D">
        <w:rPr>
          <w:b/>
          <w:i w:val="0"/>
          <w:iCs w:val="0"/>
          <w:szCs w:val="22"/>
          <w:u w:val="none"/>
        </w:rPr>
        <w:t>neue</w:t>
      </w:r>
      <w:r w:rsidRPr="008214A0">
        <w:rPr>
          <w:b/>
          <w:i w:val="0"/>
          <w:iCs w:val="0"/>
          <w:szCs w:val="22"/>
          <w:u w:val="none"/>
        </w:rPr>
        <w:t xml:space="preserve"> </w:t>
      </w:r>
      <w:r w:rsidR="008A7B6D">
        <w:rPr>
          <w:b/>
          <w:i w:val="0"/>
          <w:iCs w:val="0"/>
          <w:szCs w:val="22"/>
          <w:u w:val="none"/>
        </w:rPr>
        <w:t xml:space="preserve">mathematische </w:t>
      </w:r>
      <w:r w:rsidRPr="008214A0">
        <w:rPr>
          <w:b/>
          <w:i w:val="0"/>
          <w:iCs w:val="0"/>
          <w:szCs w:val="22"/>
          <w:u w:val="none"/>
        </w:rPr>
        <w:t xml:space="preserve">Berechnungsfunktionen, mehr Komfort in der Klemmenverwaltung und </w:t>
      </w:r>
      <w:r w:rsidR="008A7B6D">
        <w:rPr>
          <w:b/>
          <w:i w:val="0"/>
          <w:iCs w:val="0"/>
          <w:szCs w:val="22"/>
          <w:u w:val="none"/>
        </w:rPr>
        <w:t>ungekannte Möglichkeiten</w:t>
      </w:r>
      <w:r w:rsidR="008214A0">
        <w:rPr>
          <w:b/>
          <w:i w:val="0"/>
          <w:iCs w:val="0"/>
          <w:szCs w:val="22"/>
          <w:u w:val="none"/>
        </w:rPr>
        <w:t xml:space="preserve"> zur Navigation </w:t>
      </w:r>
      <w:r w:rsidR="008A7B6D">
        <w:rPr>
          <w:b/>
          <w:i w:val="0"/>
          <w:iCs w:val="0"/>
          <w:szCs w:val="22"/>
          <w:u w:val="none"/>
        </w:rPr>
        <w:t>im 3D-Modell des</w:t>
      </w:r>
      <w:r w:rsidR="008214A0">
        <w:rPr>
          <w:b/>
          <w:i w:val="0"/>
          <w:iCs w:val="0"/>
          <w:szCs w:val="22"/>
          <w:u w:val="none"/>
        </w:rPr>
        <w:t xml:space="preserve"> Schaltschrank</w:t>
      </w:r>
      <w:r w:rsidR="00767C50">
        <w:rPr>
          <w:b/>
          <w:i w:val="0"/>
          <w:iCs w:val="0"/>
          <w:szCs w:val="22"/>
          <w:u w:val="none"/>
        </w:rPr>
        <w:t>s</w:t>
      </w:r>
      <w:r w:rsidR="008214A0">
        <w:rPr>
          <w:b/>
          <w:i w:val="0"/>
          <w:iCs w:val="0"/>
          <w:szCs w:val="22"/>
          <w:u w:val="none"/>
        </w:rPr>
        <w:t xml:space="preserve">. </w:t>
      </w:r>
      <w:r w:rsidR="008A7B6D">
        <w:rPr>
          <w:b/>
          <w:i w:val="0"/>
          <w:iCs w:val="0"/>
          <w:szCs w:val="22"/>
          <w:u w:val="none"/>
        </w:rPr>
        <w:t xml:space="preserve">Das erleichtert </w:t>
      </w:r>
      <w:r w:rsidR="002F2AF4">
        <w:rPr>
          <w:b/>
          <w:i w:val="0"/>
          <w:iCs w:val="0"/>
          <w:szCs w:val="22"/>
          <w:u w:val="none"/>
        </w:rPr>
        <w:t xml:space="preserve">auch </w:t>
      </w:r>
      <w:r w:rsidR="008A7B6D">
        <w:rPr>
          <w:b/>
          <w:i w:val="0"/>
          <w:iCs w:val="0"/>
          <w:szCs w:val="22"/>
          <w:u w:val="none"/>
        </w:rPr>
        <w:t xml:space="preserve">die Erstellung des digitalen Zwillings in </w:t>
      </w:r>
      <w:proofErr w:type="spellStart"/>
      <w:r w:rsidR="008A7B6D">
        <w:rPr>
          <w:b/>
          <w:i w:val="0"/>
          <w:iCs w:val="0"/>
          <w:szCs w:val="22"/>
          <w:u w:val="none"/>
        </w:rPr>
        <w:t>Eplan</w:t>
      </w:r>
      <w:proofErr w:type="spellEnd"/>
      <w:r w:rsidR="008A7B6D">
        <w:rPr>
          <w:b/>
          <w:i w:val="0"/>
          <w:iCs w:val="0"/>
          <w:szCs w:val="22"/>
          <w:u w:val="none"/>
        </w:rPr>
        <w:t xml:space="preserve"> Pro Panel. </w:t>
      </w:r>
      <w:r w:rsidR="002F2AF4">
        <w:rPr>
          <w:b/>
          <w:i w:val="0"/>
          <w:iCs w:val="0"/>
          <w:szCs w:val="22"/>
          <w:u w:val="none"/>
        </w:rPr>
        <w:t xml:space="preserve">Weitere Neuerung: </w:t>
      </w:r>
      <w:r w:rsidR="008A7B6D">
        <w:rPr>
          <w:b/>
          <w:i w:val="0"/>
          <w:iCs w:val="0"/>
          <w:szCs w:val="22"/>
          <w:u w:val="none"/>
        </w:rPr>
        <w:t xml:space="preserve">Beim Thema Maschinenverkabelung im Zusammenspiel mit </w:t>
      </w:r>
      <w:proofErr w:type="spellStart"/>
      <w:r w:rsidR="008A7B6D">
        <w:rPr>
          <w:b/>
          <w:i w:val="0"/>
          <w:iCs w:val="0"/>
          <w:szCs w:val="22"/>
          <w:u w:val="none"/>
        </w:rPr>
        <w:t>Eplan</w:t>
      </w:r>
      <w:proofErr w:type="spellEnd"/>
      <w:r w:rsidR="008A7B6D">
        <w:rPr>
          <w:b/>
          <w:i w:val="0"/>
          <w:iCs w:val="0"/>
          <w:szCs w:val="22"/>
          <w:u w:val="none"/>
        </w:rPr>
        <w:t xml:space="preserve"> Harness </w:t>
      </w:r>
      <w:proofErr w:type="spellStart"/>
      <w:r w:rsidR="008A7B6D">
        <w:rPr>
          <w:b/>
          <w:i w:val="0"/>
          <w:iCs w:val="0"/>
          <w:szCs w:val="22"/>
          <w:u w:val="none"/>
        </w:rPr>
        <w:t>proD</w:t>
      </w:r>
      <w:proofErr w:type="spellEnd"/>
      <w:r w:rsidR="008A7B6D">
        <w:rPr>
          <w:b/>
          <w:i w:val="0"/>
          <w:iCs w:val="0"/>
          <w:szCs w:val="22"/>
          <w:u w:val="none"/>
        </w:rPr>
        <w:t xml:space="preserve"> sind Reserve-Adern </w:t>
      </w:r>
      <w:r w:rsidR="002F2AF4">
        <w:rPr>
          <w:b/>
          <w:i w:val="0"/>
          <w:iCs w:val="0"/>
          <w:szCs w:val="22"/>
          <w:u w:val="none"/>
        </w:rPr>
        <w:t xml:space="preserve">in Zukunft </w:t>
      </w:r>
      <w:r w:rsidR="008A7B6D">
        <w:rPr>
          <w:b/>
          <w:i w:val="0"/>
          <w:iCs w:val="0"/>
          <w:szCs w:val="22"/>
          <w:u w:val="none"/>
        </w:rPr>
        <w:t xml:space="preserve">im Handumdrehen </w:t>
      </w:r>
      <w:r w:rsidR="002F2AF4">
        <w:rPr>
          <w:b/>
          <w:i w:val="0"/>
          <w:iCs w:val="0"/>
          <w:szCs w:val="22"/>
          <w:u w:val="none"/>
        </w:rPr>
        <w:t>angeschlossen – einfach per Klick</w:t>
      </w:r>
      <w:r w:rsidR="008A7B6D">
        <w:rPr>
          <w:b/>
          <w:i w:val="0"/>
          <w:iCs w:val="0"/>
          <w:szCs w:val="22"/>
          <w:u w:val="none"/>
        </w:rPr>
        <w:t>.</w:t>
      </w:r>
    </w:p>
    <w:p w14:paraId="3E803916" w14:textId="1982F879" w:rsidR="00F06EEC" w:rsidRPr="00F06EEC" w:rsidRDefault="00AC1789" w:rsidP="00F06EEC">
      <w:pPr>
        <w:pStyle w:val="paragraph"/>
        <w:spacing w:before="0" w:beforeAutospacing="0" w:after="0" w:afterAutospacing="0" w:line="312" w:lineRule="auto"/>
        <w:ind w:right="3493"/>
        <w:textAlignment w:val="baseline"/>
        <w:rPr>
          <w:rFonts w:ascii="Arial" w:hAnsi="Arial" w:cs="Arial"/>
          <w:sz w:val="22"/>
          <w:szCs w:val="22"/>
        </w:rPr>
      </w:pPr>
      <w:r>
        <w:rPr>
          <w:rFonts w:ascii="Arial" w:hAnsi="Arial" w:cs="Arial"/>
          <w:sz w:val="22"/>
          <w:szCs w:val="22"/>
        </w:rPr>
        <w:t>Ardagger Stift</w:t>
      </w:r>
      <w:r w:rsidR="004B0CD6" w:rsidRPr="00514B25">
        <w:rPr>
          <w:rFonts w:ascii="Arial" w:hAnsi="Arial" w:cs="Arial"/>
          <w:sz w:val="22"/>
          <w:szCs w:val="22"/>
        </w:rPr>
        <w:t xml:space="preserve">, </w:t>
      </w:r>
      <w:r>
        <w:rPr>
          <w:rFonts w:ascii="Arial" w:hAnsi="Arial" w:cs="Arial"/>
          <w:sz w:val="22"/>
          <w:szCs w:val="22"/>
        </w:rPr>
        <w:t>23</w:t>
      </w:r>
      <w:r w:rsidR="00514B25" w:rsidRPr="00514B25">
        <w:rPr>
          <w:rFonts w:ascii="Arial" w:hAnsi="Arial" w:cs="Arial"/>
          <w:sz w:val="22"/>
          <w:szCs w:val="22"/>
        </w:rPr>
        <w:t xml:space="preserve">. </w:t>
      </w:r>
      <w:r>
        <w:rPr>
          <w:rFonts w:ascii="Arial" w:hAnsi="Arial" w:cs="Arial"/>
          <w:sz w:val="22"/>
          <w:szCs w:val="22"/>
        </w:rPr>
        <w:t>Mai</w:t>
      </w:r>
      <w:r w:rsidR="00514B25" w:rsidRPr="00514B25">
        <w:rPr>
          <w:rFonts w:ascii="Arial" w:hAnsi="Arial" w:cs="Arial"/>
          <w:sz w:val="22"/>
          <w:szCs w:val="22"/>
        </w:rPr>
        <w:t xml:space="preserve"> 2023</w:t>
      </w:r>
      <w:r w:rsidR="00767C50">
        <w:rPr>
          <w:rFonts w:ascii="Arial" w:hAnsi="Arial" w:cs="Arial"/>
          <w:sz w:val="22"/>
          <w:szCs w:val="22"/>
        </w:rPr>
        <w:t xml:space="preserve"> –</w:t>
      </w:r>
      <w:r w:rsidR="004B0CD6" w:rsidRPr="00514B25">
        <w:rPr>
          <w:rFonts w:ascii="Arial" w:hAnsi="Arial" w:cs="Arial"/>
          <w:sz w:val="22"/>
          <w:szCs w:val="22"/>
        </w:rPr>
        <w:t xml:space="preserve"> </w:t>
      </w:r>
      <w:r w:rsidR="00F06EEC" w:rsidRPr="00F06EEC">
        <w:rPr>
          <w:rFonts w:ascii="Arial" w:hAnsi="Arial" w:cs="Arial"/>
          <w:sz w:val="22"/>
          <w:szCs w:val="22"/>
        </w:rPr>
        <w:t xml:space="preserve">In der Automatisierung zu schnellen Ergebnissen kommen – das ist die Maxime vieler Unternehmen. Die </w:t>
      </w:r>
      <w:proofErr w:type="spellStart"/>
      <w:r w:rsidR="00F06EEC" w:rsidRPr="00F06EEC">
        <w:rPr>
          <w:rFonts w:ascii="Arial" w:hAnsi="Arial" w:cs="Arial"/>
          <w:sz w:val="22"/>
          <w:szCs w:val="22"/>
        </w:rPr>
        <w:t>Eplan</w:t>
      </w:r>
      <w:proofErr w:type="spellEnd"/>
      <w:r w:rsidR="00F06EEC" w:rsidRPr="00F06EEC">
        <w:rPr>
          <w:rFonts w:ascii="Arial" w:hAnsi="Arial" w:cs="Arial"/>
          <w:sz w:val="22"/>
          <w:szCs w:val="22"/>
        </w:rPr>
        <w:t xml:space="preserve"> Plattform bietet die passende Unterstützung. Mit ihrer aktuellen Version 2023 sorgt sie für Tempo bei der Projektierung – durch die cloudbasierte Artikelverwaltung, Multinorm-Unterstützung für Schaltplan-Makros wie auch den schnellen 3D-Grafikkern. Zur </w:t>
      </w:r>
      <w:r>
        <w:rPr>
          <w:rFonts w:ascii="Arial" w:hAnsi="Arial" w:cs="Arial"/>
          <w:sz w:val="22"/>
          <w:szCs w:val="22"/>
        </w:rPr>
        <w:t>SMART Automation</w:t>
      </w:r>
      <w:r w:rsidR="00F06EEC" w:rsidRPr="00F06EEC">
        <w:rPr>
          <w:rFonts w:ascii="Arial" w:hAnsi="Arial" w:cs="Arial"/>
          <w:sz w:val="22"/>
          <w:szCs w:val="22"/>
        </w:rPr>
        <w:t xml:space="preserve"> </w:t>
      </w:r>
      <w:r w:rsidR="00767C50">
        <w:rPr>
          <w:rFonts w:ascii="Arial" w:hAnsi="Arial" w:cs="Arial"/>
          <w:sz w:val="22"/>
          <w:szCs w:val="22"/>
        </w:rPr>
        <w:t>gibt</w:t>
      </w:r>
      <w:r w:rsidR="00767C50" w:rsidRPr="00F06EEC">
        <w:rPr>
          <w:rFonts w:ascii="Arial" w:hAnsi="Arial" w:cs="Arial"/>
          <w:sz w:val="22"/>
          <w:szCs w:val="22"/>
        </w:rPr>
        <w:t xml:space="preserve"> </w:t>
      </w:r>
      <w:r w:rsidR="008214A0">
        <w:rPr>
          <w:rFonts w:ascii="Arial" w:hAnsi="Arial" w:cs="Arial"/>
          <w:sz w:val="22"/>
          <w:szCs w:val="22"/>
        </w:rPr>
        <w:t xml:space="preserve">Lösungsanbieter </w:t>
      </w:r>
      <w:proofErr w:type="spellStart"/>
      <w:r w:rsidR="008214A0">
        <w:rPr>
          <w:rFonts w:ascii="Arial" w:hAnsi="Arial" w:cs="Arial"/>
          <w:sz w:val="22"/>
          <w:szCs w:val="22"/>
        </w:rPr>
        <w:t>Eplan</w:t>
      </w:r>
      <w:proofErr w:type="spellEnd"/>
      <w:r w:rsidR="00F06EEC" w:rsidRPr="00F06EEC">
        <w:rPr>
          <w:rFonts w:ascii="Arial" w:hAnsi="Arial" w:cs="Arial"/>
          <w:sz w:val="22"/>
          <w:szCs w:val="22"/>
        </w:rPr>
        <w:t xml:space="preserve"> bereits erste Einblicke in die</w:t>
      </w:r>
      <w:r w:rsidR="00F06EEC">
        <w:rPr>
          <w:rFonts w:ascii="Arial" w:hAnsi="Arial" w:cs="Arial"/>
          <w:sz w:val="22"/>
          <w:szCs w:val="22"/>
        </w:rPr>
        <w:t xml:space="preserve"> kommende</w:t>
      </w:r>
      <w:r w:rsidR="00F06EEC" w:rsidRPr="00F06EEC">
        <w:rPr>
          <w:rFonts w:ascii="Arial" w:hAnsi="Arial" w:cs="Arial"/>
          <w:sz w:val="22"/>
          <w:szCs w:val="22"/>
        </w:rPr>
        <w:t xml:space="preserve"> </w:t>
      </w:r>
      <w:r w:rsidR="00C04CB7">
        <w:rPr>
          <w:rFonts w:ascii="Arial" w:hAnsi="Arial" w:cs="Arial"/>
          <w:sz w:val="22"/>
          <w:szCs w:val="22"/>
        </w:rPr>
        <w:t>Version</w:t>
      </w:r>
      <w:r w:rsidR="00F06EEC" w:rsidRPr="00F06EEC">
        <w:rPr>
          <w:rFonts w:ascii="Arial" w:hAnsi="Arial" w:cs="Arial"/>
          <w:sz w:val="22"/>
          <w:szCs w:val="22"/>
        </w:rPr>
        <w:t xml:space="preserve"> 202</w:t>
      </w:r>
      <w:r w:rsidR="008214A0">
        <w:rPr>
          <w:rFonts w:ascii="Arial" w:hAnsi="Arial" w:cs="Arial"/>
          <w:sz w:val="22"/>
          <w:szCs w:val="22"/>
        </w:rPr>
        <w:t>4, die vor allem für mehr Komfort in der Anwendung sorgt.</w:t>
      </w:r>
    </w:p>
    <w:p w14:paraId="0949688A" w14:textId="77777777" w:rsidR="00F06EEC" w:rsidRDefault="00F06EEC" w:rsidP="00514B25">
      <w:pPr>
        <w:spacing w:line="312" w:lineRule="auto"/>
        <w:ind w:right="3493"/>
        <w:rPr>
          <w:rFonts w:ascii="Arial" w:hAnsi="Arial" w:cs="Arial"/>
          <w:b/>
          <w:bCs/>
          <w:sz w:val="22"/>
          <w:szCs w:val="22"/>
        </w:rPr>
      </w:pPr>
    </w:p>
    <w:p w14:paraId="46697A7C" w14:textId="37D90EC9" w:rsidR="00514B25" w:rsidRPr="00514B25" w:rsidRDefault="00514B25" w:rsidP="008A7B6D">
      <w:pPr>
        <w:spacing w:after="120" w:line="312" w:lineRule="auto"/>
        <w:ind w:right="3493"/>
        <w:rPr>
          <w:rFonts w:ascii="Arial" w:hAnsi="Arial" w:cs="Arial"/>
          <w:b/>
          <w:bCs/>
          <w:sz w:val="22"/>
          <w:szCs w:val="22"/>
        </w:rPr>
      </w:pPr>
      <w:r w:rsidRPr="00514B25">
        <w:rPr>
          <w:rFonts w:ascii="Arial" w:hAnsi="Arial" w:cs="Arial"/>
          <w:b/>
          <w:bCs/>
          <w:sz w:val="22"/>
          <w:szCs w:val="22"/>
        </w:rPr>
        <w:t>Berechnungsfunktion</w:t>
      </w:r>
      <w:r w:rsidR="00BF27E3">
        <w:rPr>
          <w:rFonts w:ascii="Arial" w:hAnsi="Arial" w:cs="Arial"/>
          <w:b/>
          <w:bCs/>
          <w:sz w:val="22"/>
          <w:szCs w:val="22"/>
        </w:rPr>
        <w:t>en</w:t>
      </w:r>
      <w:r w:rsidRPr="00514B25">
        <w:rPr>
          <w:rFonts w:ascii="Arial" w:hAnsi="Arial" w:cs="Arial"/>
          <w:b/>
          <w:bCs/>
          <w:sz w:val="22"/>
          <w:szCs w:val="22"/>
        </w:rPr>
        <w:t xml:space="preserve"> für Blockeigenschaften</w:t>
      </w:r>
    </w:p>
    <w:p w14:paraId="2E7E4A70" w14:textId="3161DF2B" w:rsidR="00514B25" w:rsidRDefault="00A36DE2" w:rsidP="00F62BE2">
      <w:pPr>
        <w:spacing w:line="312" w:lineRule="auto"/>
        <w:ind w:right="3493"/>
        <w:rPr>
          <w:rFonts w:ascii="Arial" w:hAnsi="Arial" w:cs="Arial"/>
          <w:sz w:val="22"/>
          <w:szCs w:val="22"/>
        </w:rPr>
      </w:pPr>
      <w:r>
        <w:rPr>
          <w:rFonts w:ascii="Arial" w:hAnsi="Arial" w:cs="Arial"/>
          <w:sz w:val="22"/>
          <w:szCs w:val="22"/>
        </w:rPr>
        <w:t xml:space="preserve">Einfach </w:t>
      </w:r>
      <w:r w:rsidR="00514B25" w:rsidRPr="00514B25">
        <w:rPr>
          <w:rFonts w:ascii="Arial" w:hAnsi="Arial" w:cs="Arial"/>
          <w:sz w:val="22"/>
          <w:szCs w:val="22"/>
        </w:rPr>
        <w:t xml:space="preserve">Objekte wie </w:t>
      </w:r>
      <w:r>
        <w:rPr>
          <w:rFonts w:ascii="Arial" w:hAnsi="Arial" w:cs="Arial"/>
          <w:sz w:val="22"/>
          <w:szCs w:val="22"/>
        </w:rPr>
        <w:t xml:space="preserve">Motor und Schutzschalter </w:t>
      </w:r>
      <w:r w:rsidR="00514B25" w:rsidRPr="00514B25">
        <w:rPr>
          <w:rFonts w:ascii="Arial" w:hAnsi="Arial" w:cs="Arial"/>
          <w:sz w:val="22"/>
          <w:szCs w:val="22"/>
        </w:rPr>
        <w:t xml:space="preserve">miteinander im Stromlaufplan verknüpfen? Mit der Funktion „Blockeigenschaften“ ist das in der </w:t>
      </w:r>
      <w:proofErr w:type="spellStart"/>
      <w:r w:rsidR="00514B25" w:rsidRPr="00514B25">
        <w:rPr>
          <w:rFonts w:ascii="Arial" w:hAnsi="Arial" w:cs="Arial"/>
          <w:sz w:val="22"/>
          <w:szCs w:val="22"/>
        </w:rPr>
        <w:t>Eplan</w:t>
      </w:r>
      <w:proofErr w:type="spellEnd"/>
      <w:r w:rsidR="00514B25" w:rsidRPr="00514B25">
        <w:rPr>
          <w:rFonts w:ascii="Arial" w:hAnsi="Arial" w:cs="Arial"/>
          <w:sz w:val="22"/>
          <w:szCs w:val="22"/>
        </w:rPr>
        <w:t xml:space="preserve"> Plattform </w:t>
      </w:r>
      <w:r w:rsidR="00514B25">
        <w:rPr>
          <w:rFonts w:ascii="Arial" w:hAnsi="Arial" w:cs="Arial"/>
          <w:sz w:val="22"/>
          <w:szCs w:val="22"/>
        </w:rPr>
        <w:t>eine bewährte Arbeitsweise</w:t>
      </w:r>
      <w:r w:rsidR="00514B25" w:rsidRPr="00514B25">
        <w:rPr>
          <w:rFonts w:ascii="Arial" w:hAnsi="Arial" w:cs="Arial"/>
          <w:sz w:val="22"/>
          <w:szCs w:val="22"/>
        </w:rPr>
        <w:t xml:space="preserve">. </w:t>
      </w:r>
      <w:r w:rsidR="00514B25">
        <w:rPr>
          <w:rFonts w:ascii="Arial" w:hAnsi="Arial" w:cs="Arial"/>
          <w:sz w:val="22"/>
          <w:szCs w:val="22"/>
        </w:rPr>
        <w:t>Sie</w:t>
      </w:r>
      <w:r w:rsidR="00514B25" w:rsidRPr="00514B25">
        <w:rPr>
          <w:rFonts w:ascii="Arial" w:hAnsi="Arial" w:cs="Arial"/>
          <w:sz w:val="22"/>
          <w:szCs w:val="22"/>
        </w:rPr>
        <w:t xml:space="preserve"> bietet den Vorteil, dass Anwender gleichzeitig auf mehrere Eigenschaften von Objekten zugreifen können oder </w:t>
      </w:r>
      <w:r w:rsidR="00F62BE2">
        <w:rPr>
          <w:rFonts w:ascii="Arial" w:hAnsi="Arial" w:cs="Arial"/>
          <w:sz w:val="22"/>
          <w:szCs w:val="22"/>
        </w:rPr>
        <w:t>sie</w:t>
      </w:r>
      <w:r w:rsidR="00514B25" w:rsidRPr="00514B25">
        <w:rPr>
          <w:rFonts w:ascii="Arial" w:hAnsi="Arial" w:cs="Arial"/>
          <w:sz w:val="22"/>
          <w:szCs w:val="22"/>
        </w:rPr>
        <w:t xml:space="preserve"> miteinander verknüpfen. </w:t>
      </w:r>
      <w:r w:rsidR="00514B25" w:rsidRPr="00F62BE2">
        <w:rPr>
          <w:rFonts w:ascii="Arial" w:hAnsi="Arial" w:cs="Arial"/>
          <w:sz w:val="22"/>
          <w:szCs w:val="22"/>
        </w:rPr>
        <w:t xml:space="preserve">Diese Blockeigenschaften werden in der kommenden Version 2024 um eine Berechnungsfunktion erweitert. Dafür stehen grundlegende arithmetische und </w:t>
      </w:r>
      <w:r w:rsidR="00514B25" w:rsidRPr="00F62BE2">
        <w:rPr>
          <w:rFonts w:ascii="Arial" w:hAnsi="Arial" w:cs="Arial"/>
          <w:sz w:val="22"/>
          <w:szCs w:val="22"/>
        </w:rPr>
        <w:lastRenderedPageBreak/>
        <w:t xml:space="preserve">mathematische Funktionen sowie statistische Vergleichsoperationen zur Verfügung. </w:t>
      </w:r>
      <w:r w:rsidR="00F62BE2">
        <w:rPr>
          <w:rFonts w:ascii="Arial" w:hAnsi="Arial" w:cs="Arial"/>
          <w:color w:val="000000" w:themeColor="text1"/>
          <w:sz w:val="22"/>
          <w:szCs w:val="22"/>
        </w:rPr>
        <w:t>Die</w:t>
      </w:r>
      <w:r w:rsidR="00F62BE2" w:rsidRPr="00514B25">
        <w:rPr>
          <w:rFonts w:ascii="Arial" w:hAnsi="Arial" w:cs="Arial"/>
          <w:sz w:val="22"/>
          <w:szCs w:val="22"/>
        </w:rPr>
        <w:t xml:space="preserve"> verschiedenen Objekteigenschaften im Schaltplan </w:t>
      </w:r>
      <w:r w:rsidR="00F62BE2">
        <w:rPr>
          <w:rFonts w:ascii="Arial" w:hAnsi="Arial" w:cs="Arial"/>
          <w:sz w:val="22"/>
          <w:szCs w:val="22"/>
        </w:rPr>
        <w:t>lassen sich</w:t>
      </w:r>
      <w:r w:rsidR="00BF27E3">
        <w:rPr>
          <w:rFonts w:ascii="Arial" w:hAnsi="Arial" w:cs="Arial"/>
          <w:sz w:val="22"/>
          <w:szCs w:val="22"/>
        </w:rPr>
        <w:t xml:space="preserve"> damit</w:t>
      </w:r>
      <w:r w:rsidR="00F62BE2">
        <w:rPr>
          <w:rFonts w:ascii="Arial" w:hAnsi="Arial" w:cs="Arial"/>
          <w:sz w:val="22"/>
          <w:szCs w:val="22"/>
        </w:rPr>
        <w:t xml:space="preserve"> nicht nur berechnen, sonder</w:t>
      </w:r>
      <w:r w:rsidR="00BF27E3">
        <w:rPr>
          <w:rFonts w:ascii="Arial" w:hAnsi="Arial" w:cs="Arial"/>
          <w:sz w:val="22"/>
          <w:szCs w:val="22"/>
        </w:rPr>
        <w:t>n</w:t>
      </w:r>
      <w:r w:rsidR="00F62BE2">
        <w:rPr>
          <w:rFonts w:ascii="Arial" w:hAnsi="Arial" w:cs="Arial"/>
          <w:sz w:val="22"/>
          <w:szCs w:val="22"/>
        </w:rPr>
        <w:t xml:space="preserve"> auch </w:t>
      </w:r>
      <w:r w:rsidR="00F62BE2" w:rsidRPr="00514B25">
        <w:rPr>
          <w:rFonts w:ascii="Arial" w:hAnsi="Arial" w:cs="Arial"/>
          <w:sz w:val="22"/>
          <w:szCs w:val="22"/>
        </w:rPr>
        <w:t xml:space="preserve">miteinander </w:t>
      </w:r>
      <w:r w:rsidR="00F62BE2">
        <w:rPr>
          <w:rFonts w:ascii="Arial" w:hAnsi="Arial" w:cs="Arial"/>
          <w:sz w:val="22"/>
          <w:szCs w:val="22"/>
        </w:rPr>
        <w:t>vergleichen</w:t>
      </w:r>
      <w:r w:rsidR="00F62BE2" w:rsidRPr="00514B25">
        <w:rPr>
          <w:rFonts w:ascii="Arial" w:hAnsi="Arial" w:cs="Arial"/>
          <w:sz w:val="22"/>
          <w:szCs w:val="22"/>
        </w:rPr>
        <w:t xml:space="preserve"> – direkt in der Anwendung. </w:t>
      </w:r>
      <w:r w:rsidR="00F62BE2" w:rsidRPr="00F62BE2">
        <w:rPr>
          <w:rFonts w:ascii="Arial" w:hAnsi="Arial" w:cs="Arial"/>
          <w:sz w:val="22"/>
          <w:szCs w:val="22"/>
        </w:rPr>
        <w:t xml:space="preserve">Will </w:t>
      </w:r>
      <w:r w:rsidR="00F62BE2">
        <w:rPr>
          <w:rFonts w:ascii="Arial" w:hAnsi="Arial" w:cs="Arial"/>
          <w:sz w:val="22"/>
          <w:szCs w:val="22"/>
        </w:rPr>
        <w:t>ein</w:t>
      </w:r>
      <w:r w:rsidR="00F62BE2" w:rsidRPr="00F62BE2">
        <w:rPr>
          <w:rFonts w:ascii="Arial" w:hAnsi="Arial" w:cs="Arial"/>
          <w:sz w:val="22"/>
          <w:szCs w:val="22"/>
        </w:rPr>
        <w:t xml:space="preserve"> Anwender beispielsweise </w:t>
      </w:r>
      <w:r w:rsidR="00F62BE2">
        <w:rPr>
          <w:rFonts w:ascii="Arial" w:hAnsi="Arial" w:cs="Arial"/>
          <w:sz w:val="22"/>
          <w:szCs w:val="22"/>
        </w:rPr>
        <w:t xml:space="preserve">die </w:t>
      </w:r>
      <w:r>
        <w:rPr>
          <w:rFonts w:ascii="Arial" w:hAnsi="Arial" w:cs="Arial"/>
          <w:color w:val="000000" w:themeColor="text1"/>
          <w:sz w:val="22"/>
          <w:szCs w:val="22"/>
        </w:rPr>
        <w:t>S</w:t>
      </w:r>
      <w:r w:rsidR="00F62BE2" w:rsidRPr="00F62BE2">
        <w:rPr>
          <w:rFonts w:ascii="Arial" w:hAnsi="Arial" w:cs="Arial"/>
          <w:color w:val="000000" w:themeColor="text1"/>
          <w:sz w:val="22"/>
          <w:szCs w:val="22"/>
        </w:rPr>
        <w:t xml:space="preserve">tromstärke </w:t>
      </w:r>
      <w:r>
        <w:rPr>
          <w:rFonts w:ascii="Arial" w:hAnsi="Arial" w:cs="Arial"/>
          <w:color w:val="000000" w:themeColor="text1"/>
          <w:sz w:val="22"/>
          <w:szCs w:val="22"/>
        </w:rPr>
        <w:t>anhand der</w:t>
      </w:r>
      <w:r w:rsidR="00F62BE2" w:rsidRPr="00F62BE2">
        <w:rPr>
          <w:rFonts w:ascii="Arial" w:hAnsi="Arial" w:cs="Arial"/>
          <w:color w:val="000000" w:themeColor="text1"/>
          <w:sz w:val="22"/>
          <w:szCs w:val="22"/>
        </w:rPr>
        <w:t xml:space="preserve"> Leistung des Motors kalkulieren</w:t>
      </w:r>
      <w:r w:rsidR="00F62BE2">
        <w:rPr>
          <w:rFonts w:ascii="Arial" w:hAnsi="Arial" w:cs="Arial"/>
          <w:color w:val="000000" w:themeColor="text1"/>
          <w:sz w:val="22"/>
          <w:szCs w:val="22"/>
        </w:rPr>
        <w:t xml:space="preserve">, so sorgt die neue Systemunterstützung für schnelle Ergebnisse. </w:t>
      </w:r>
      <w:r w:rsidR="00514B25" w:rsidRPr="00514B25">
        <w:rPr>
          <w:rFonts w:ascii="Arial" w:hAnsi="Arial" w:cs="Arial"/>
          <w:sz w:val="22"/>
          <w:szCs w:val="22"/>
        </w:rPr>
        <w:t xml:space="preserve">Der Vorteil für Anwender liegt auf der Hand: Wichtige Entscheidungen für die Konstruktion auf Basis </w:t>
      </w:r>
      <w:r>
        <w:rPr>
          <w:rFonts w:ascii="Arial" w:hAnsi="Arial" w:cs="Arial"/>
          <w:sz w:val="22"/>
          <w:szCs w:val="22"/>
        </w:rPr>
        <w:t>der Kalkulation elektrischer Kenngrößen</w:t>
      </w:r>
      <w:r w:rsidR="00514B25" w:rsidRPr="00514B25">
        <w:rPr>
          <w:rFonts w:ascii="Arial" w:hAnsi="Arial" w:cs="Arial"/>
          <w:sz w:val="22"/>
          <w:szCs w:val="22"/>
        </w:rPr>
        <w:t xml:space="preserve"> – beispielsweise </w:t>
      </w:r>
      <w:r>
        <w:rPr>
          <w:rFonts w:ascii="Arial" w:hAnsi="Arial" w:cs="Arial"/>
          <w:sz w:val="22"/>
          <w:szCs w:val="22"/>
        </w:rPr>
        <w:t>der</w:t>
      </w:r>
      <w:r w:rsidR="00514B25">
        <w:rPr>
          <w:rFonts w:ascii="Arial" w:hAnsi="Arial" w:cs="Arial"/>
          <w:sz w:val="22"/>
          <w:szCs w:val="22"/>
        </w:rPr>
        <w:t xml:space="preserve"> Wahl der passenden Schutzvorrichtung </w:t>
      </w:r>
      <w:r w:rsidR="00F62BE2">
        <w:rPr>
          <w:rFonts w:ascii="Arial" w:hAnsi="Arial" w:cs="Arial"/>
          <w:sz w:val="22"/>
          <w:szCs w:val="22"/>
        </w:rPr>
        <w:t xml:space="preserve">– </w:t>
      </w:r>
      <w:r w:rsidR="00514B25" w:rsidRPr="00514B25">
        <w:rPr>
          <w:rFonts w:ascii="Arial" w:hAnsi="Arial" w:cs="Arial"/>
          <w:sz w:val="22"/>
          <w:szCs w:val="22"/>
        </w:rPr>
        <w:t xml:space="preserve">lassen sich direkt während der Schaltplanerstellung treffen. </w:t>
      </w:r>
      <w:r w:rsidR="00F62BE2">
        <w:rPr>
          <w:rFonts w:ascii="Arial" w:hAnsi="Arial" w:cs="Arial"/>
          <w:sz w:val="22"/>
          <w:szCs w:val="22"/>
        </w:rPr>
        <w:t>Das spart Zeit und sorgt für korrekte Ergebnisse, wenn z.B.</w:t>
      </w:r>
      <w:r w:rsidR="00514B25">
        <w:rPr>
          <w:rFonts w:ascii="Arial" w:hAnsi="Arial" w:cs="Arial"/>
          <w:sz w:val="22"/>
          <w:szCs w:val="22"/>
        </w:rPr>
        <w:t xml:space="preserve"> Kabelgrößen auf Basis definierter Lasten b</w:t>
      </w:r>
      <w:r w:rsidR="00F62BE2">
        <w:rPr>
          <w:rFonts w:ascii="Arial" w:hAnsi="Arial" w:cs="Arial"/>
          <w:sz w:val="22"/>
          <w:szCs w:val="22"/>
        </w:rPr>
        <w:t>e</w:t>
      </w:r>
      <w:r w:rsidR="00514B25">
        <w:rPr>
          <w:rFonts w:ascii="Arial" w:hAnsi="Arial" w:cs="Arial"/>
          <w:sz w:val="22"/>
          <w:szCs w:val="22"/>
        </w:rPr>
        <w:t>stimmt werden</w:t>
      </w:r>
      <w:r w:rsidR="00F62BE2">
        <w:rPr>
          <w:rFonts w:ascii="Arial" w:hAnsi="Arial" w:cs="Arial"/>
          <w:sz w:val="22"/>
          <w:szCs w:val="22"/>
        </w:rPr>
        <w:t xml:space="preserve"> oder die</w:t>
      </w:r>
      <w:r w:rsidR="00514B25">
        <w:rPr>
          <w:rFonts w:ascii="Arial" w:hAnsi="Arial" w:cs="Arial"/>
          <w:sz w:val="22"/>
          <w:szCs w:val="22"/>
        </w:rPr>
        <w:t xml:space="preserve"> Gesamtwiderstände</w:t>
      </w:r>
      <w:r w:rsidR="00F62BE2">
        <w:rPr>
          <w:rFonts w:ascii="Arial" w:hAnsi="Arial" w:cs="Arial"/>
          <w:sz w:val="22"/>
          <w:szCs w:val="22"/>
        </w:rPr>
        <w:t xml:space="preserve"> von Kabeln</w:t>
      </w:r>
      <w:r w:rsidR="00514B25">
        <w:rPr>
          <w:rFonts w:ascii="Arial" w:hAnsi="Arial" w:cs="Arial"/>
          <w:sz w:val="22"/>
          <w:szCs w:val="22"/>
        </w:rPr>
        <w:t xml:space="preserve"> auf Basis des Leit</w:t>
      </w:r>
      <w:r w:rsidR="00BF27E3">
        <w:rPr>
          <w:rFonts w:ascii="Arial" w:hAnsi="Arial" w:cs="Arial"/>
          <w:sz w:val="22"/>
          <w:szCs w:val="22"/>
        </w:rPr>
        <w:t>ungs</w:t>
      </w:r>
      <w:r w:rsidR="00514B25">
        <w:rPr>
          <w:rFonts w:ascii="Arial" w:hAnsi="Arial" w:cs="Arial"/>
          <w:sz w:val="22"/>
          <w:szCs w:val="22"/>
        </w:rPr>
        <w:t>querschnitts und der Kabellänge berechnet werden</w:t>
      </w:r>
      <w:r w:rsidR="00F62BE2">
        <w:rPr>
          <w:rFonts w:ascii="Arial" w:hAnsi="Arial" w:cs="Arial"/>
          <w:sz w:val="22"/>
          <w:szCs w:val="22"/>
        </w:rPr>
        <w:t xml:space="preserve"> müssen. </w:t>
      </w:r>
    </w:p>
    <w:p w14:paraId="1E9271A8" w14:textId="731EF2F9" w:rsidR="00C04CB7" w:rsidRDefault="00C04CB7" w:rsidP="0071101B">
      <w:pPr>
        <w:spacing w:line="312" w:lineRule="auto"/>
        <w:ind w:right="3493"/>
        <w:rPr>
          <w:rFonts w:ascii="Arial" w:hAnsi="Arial" w:cs="Arial"/>
          <w:sz w:val="22"/>
          <w:szCs w:val="22"/>
        </w:rPr>
      </w:pPr>
    </w:p>
    <w:p w14:paraId="055C3C76" w14:textId="23198633" w:rsidR="00C04CB7" w:rsidRPr="00C04CB7" w:rsidRDefault="00C04CB7" w:rsidP="008A7B6D">
      <w:pPr>
        <w:spacing w:after="120" w:line="312" w:lineRule="auto"/>
        <w:ind w:right="3493"/>
        <w:rPr>
          <w:rFonts w:ascii="Arial" w:hAnsi="Arial" w:cs="Arial"/>
          <w:b/>
          <w:bCs/>
          <w:sz w:val="22"/>
          <w:szCs w:val="22"/>
        </w:rPr>
      </w:pPr>
      <w:r w:rsidRPr="00C04CB7">
        <w:rPr>
          <w:rFonts w:ascii="Arial" w:hAnsi="Arial" w:cs="Arial"/>
          <w:b/>
          <w:bCs/>
          <w:sz w:val="22"/>
          <w:szCs w:val="22"/>
        </w:rPr>
        <w:t xml:space="preserve">3D-Navigation für </w:t>
      </w:r>
      <w:r w:rsidR="008A7B6D">
        <w:rPr>
          <w:rFonts w:ascii="Arial" w:hAnsi="Arial" w:cs="Arial"/>
          <w:b/>
          <w:bCs/>
          <w:sz w:val="22"/>
          <w:szCs w:val="22"/>
        </w:rPr>
        <w:t>den Schaltschrankaufbau</w:t>
      </w:r>
    </w:p>
    <w:p w14:paraId="1BF5904E" w14:textId="76E22D07" w:rsidR="00F06EEC" w:rsidRPr="00C04CB7" w:rsidRDefault="0071101B" w:rsidP="00F06EEC">
      <w:pPr>
        <w:spacing w:line="312" w:lineRule="auto"/>
        <w:ind w:right="3493"/>
        <w:rPr>
          <w:rFonts w:ascii="Arial" w:hAnsi="Arial" w:cs="Arial"/>
          <w:sz w:val="22"/>
          <w:szCs w:val="22"/>
        </w:rPr>
      </w:pPr>
      <w:r w:rsidRPr="00F06EEC">
        <w:rPr>
          <w:rFonts w:ascii="Arial" w:hAnsi="Arial" w:cs="Arial"/>
          <w:sz w:val="22"/>
          <w:szCs w:val="22"/>
        </w:rPr>
        <w:t xml:space="preserve">Weitere spannende Neuerung für </w:t>
      </w:r>
      <w:r w:rsidR="00C04CB7">
        <w:rPr>
          <w:rFonts w:ascii="Arial" w:hAnsi="Arial" w:cs="Arial"/>
          <w:sz w:val="22"/>
          <w:szCs w:val="22"/>
        </w:rPr>
        <w:t>Konstruk</w:t>
      </w:r>
      <w:r w:rsidR="00292D6D">
        <w:rPr>
          <w:rFonts w:ascii="Arial" w:hAnsi="Arial" w:cs="Arial"/>
          <w:sz w:val="22"/>
          <w:szCs w:val="22"/>
        </w:rPr>
        <w:t>t</w:t>
      </w:r>
      <w:r w:rsidR="00C04CB7">
        <w:rPr>
          <w:rFonts w:ascii="Arial" w:hAnsi="Arial" w:cs="Arial"/>
          <w:sz w:val="22"/>
          <w:szCs w:val="22"/>
        </w:rPr>
        <w:t>eure</w:t>
      </w:r>
      <w:r w:rsidRPr="00F06EEC">
        <w:rPr>
          <w:rFonts w:ascii="Arial" w:hAnsi="Arial" w:cs="Arial"/>
          <w:sz w:val="22"/>
          <w:szCs w:val="22"/>
        </w:rPr>
        <w:t>: Der neue 3D</w:t>
      </w:r>
      <w:r w:rsidR="00F06EEC">
        <w:rPr>
          <w:rFonts w:ascii="Arial" w:hAnsi="Arial" w:cs="Arial"/>
          <w:sz w:val="22"/>
          <w:szCs w:val="22"/>
        </w:rPr>
        <w:t>-</w:t>
      </w:r>
      <w:r w:rsidRPr="00F06EEC">
        <w:rPr>
          <w:rFonts w:ascii="Arial" w:hAnsi="Arial" w:cs="Arial"/>
          <w:sz w:val="22"/>
          <w:szCs w:val="22"/>
        </w:rPr>
        <w:t xml:space="preserve">Navigationswürfel, der </w:t>
      </w:r>
      <w:r w:rsidR="00C04CB7">
        <w:rPr>
          <w:rFonts w:ascii="Arial" w:hAnsi="Arial" w:cs="Arial"/>
          <w:sz w:val="22"/>
          <w:szCs w:val="22"/>
        </w:rPr>
        <w:t xml:space="preserve">die </w:t>
      </w:r>
      <w:r w:rsidRPr="00F06EEC">
        <w:rPr>
          <w:rFonts w:ascii="Arial" w:hAnsi="Arial" w:cs="Arial"/>
          <w:sz w:val="22"/>
          <w:szCs w:val="22"/>
        </w:rPr>
        <w:t xml:space="preserve">Ansichten eines Schaltschrankaufbaus in 3D vereinfacht </w:t>
      </w:r>
      <w:r w:rsidR="00422D67">
        <w:rPr>
          <w:rFonts w:ascii="Arial" w:hAnsi="Arial" w:cs="Arial"/>
          <w:sz w:val="22"/>
          <w:szCs w:val="22"/>
        </w:rPr>
        <w:t>–</w:t>
      </w:r>
      <w:r w:rsidRPr="00F06EEC">
        <w:rPr>
          <w:rFonts w:ascii="Arial" w:hAnsi="Arial" w:cs="Arial"/>
          <w:sz w:val="22"/>
          <w:szCs w:val="22"/>
        </w:rPr>
        <w:t xml:space="preserve"> und damit die Erstellung des </w:t>
      </w:r>
      <w:r w:rsidR="00F06EEC">
        <w:rPr>
          <w:rFonts w:ascii="Arial" w:hAnsi="Arial" w:cs="Arial"/>
          <w:sz w:val="22"/>
          <w:szCs w:val="22"/>
        </w:rPr>
        <w:t>d</w:t>
      </w:r>
      <w:r w:rsidRPr="00F06EEC">
        <w:rPr>
          <w:rFonts w:ascii="Arial" w:hAnsi="Arial" w:cs="Arial"/>
          <w:sz w:val="22"/>
          <w:szCs w:val="22"/>
        </w:rPr>
        <w:t xml:space="preserve">igitalen Zwillings in </w:t>
      </w:r>
      <w:proofErr w:type="spellStart"/>
      <w:r w:rsidRPr="00F06EEC">
        <w:rPr>
          <w:rFonts w:ascii="Arial" w:hAnsi="Arial" w:cs="Arial"/>
          <w:sz w:val="22"/>
          <w:szCs w:val="22"/>
        </w:rPr>
        <w:t>Eplan</w:t>
      </w:r>
      <w:proofErr w:type="spellEnd"/>
      <w:r w:rsidRPr="00F06EEC">
        <w:rPr>
          <w:rFonts w:ascii="Arial" w:hAnsi="Arial" w:cs="Arial"/>
          <w:sz w:val="22"/>
          <w:szCs w:val="22"/>
        </w:rPr>
        <w:t xml:space="preserve"> Pro Panel deutlich erleichtert. </w:t>
      </w:r>
      <w:r w:rsidR="00F06EEC">
        <w:rPr>
          <w:rFonts w:ascii="Arial" w:hAnsi="Arial" w:cs="Arial"/>
          <w:sz w:val="22"/>
          <w:szCs w:val="22"/>
        </w:rPr>
        <w:t xml:space="preserve">Mit </w:t>
      </w:r>
      <w:r w:rsidR="00C04CB7">
        <w:rPr>
          <w:rFonts w:ascii="Arial" w:hAnsi="Arial" w:cs="Arial"/>
          <w:sz w:val="22"/>
          <w:szCs w:val="22"/>
        </w:rPr>
        <w:t>dieser</w:t>
      </w:r>
      <w:r w:rsidR="00F06EEC">
        <w:rPr>
          <w:rFonts w:ascii="Arial" w:hAnsi="Arial" w:cs="Arial"/>
          <w:sz w:val="22"/>
          <w:szCs w:val="22"/>
        </w:rPr>
        <w:t xml:space="preserve"> Funktion lassen sich 3D-Ansichten und Flächen in der Konstruktion </w:t>
      </w:r>
      <w:r w:rsidR="00D43970">
        <w:rPr>
          <w:rFonts w:ascii="Arial" w:hAnsi="Arial" w:cs="Arial"/>
          <w:sz w:val="22"/>
          <w:szCs w:val="22"/>
        </w:rPr>
        <w:t xml:space="preserve">einfach auswählen und </w:t>
      </w:r>
      <w:r w:rsidR="00F06EEC">
        <w:rPr>
          <w:rFonts w:ascii="Arial" w:hAnsi="Arial" w:cs="Arial"/>
          <w:sz w:val="22"/>
          <w:szCs w:val="22"/>
        </w:rPr>
        <w:t xml:space="preserve">komfortabel drehen. Weiterer entscheidender Praxisvorteil: </w:t>
      </w:r>
      <w:r w:rsidR="00F06EEC" w:rsidRPr="00C04CB7">
        <w:rPr>
          <w:rFonts w:ascii="Arial" w:hAnsi="Arial" w:cs="Arial"/>
          <w:sz w:val="22"/>
          <w:szCs w:val="22"/>
        </w:rPr>
        <w:t xml:space="preserve">Lücken, die beim Platzieren von Komponenten auf der DIN-Schiene entstehen, können auf Wunsch automatisch von der Software entfernt werden. So werden die eingesetzten Komponenten optimal und platzsparend </w:t>
      </w:r>
      <w:r w:rsidR="00BF27E3">
        <w:rPr>
          <w:rFonts w:ascii="Arial" w:hAnsi="Arial" w:cs="Arial"/>
          <w:sz w:val="22"/>
          <w:szCs w:val="22"/>
        </w:rPr>
        <w:t xml:space="preserve">nebeneinander </w:t>
      </w:r>
      <w:r w:rsidR="00F06EEC" w:rsidRPr="00C04CB7">
        <w:rPr>
          <w:rFonts w:ascii="Arial" w:hAnsi="Arial" w:cs="Arial"/>
          <w:sz w:val="22"/>
          <w:szCs w:val="22"/>
        </w:rPr>
        <w:t>platziert. </w:t>
      </w:r>
      <w:r w:rsidR="00C04CB7">
        <w:rPr>
          <w:rFonts w:ascii="Arial" w:hAnsi="Arial" w:cs="Arial"/>
          <w:sz w:val="22"/>
          <w:szCs w:val="22"/>
        </w:rPr>
        <w:t xml:space="preserve">Das gibt mehr Raum auf der Schiene, eine geordnete Struktur und mehr </w:t>
      </w:r>
      <w:r w:rsidR="00BF27E3">
        <w:rPr>
          <w:rFonts w:ascii="Arial" w:hAnsi="Arial" w:cs="Arial"/>
          <w:sz w:val="22"/>
          <w:szCs w:val="22"/>
        </w:rPr>
        <w:t>Flexibilität</w:t>
      </w:r>
      <w:r w:rsidR="00C04CB7">
        <w:rPr>
          <w:rFonts w:ascii="Arial" w:hAnsi="Arial" w:cs="Arial"/>
          <w:sz w:val="22"/>
          <w:szCs w:val="22"/>
        </w:rPr>
        <w:t xml:space="preserve"> zur Platzierung weiterer Komponenten. </w:t>
      </w:r>
    </w:p>
    <w:p w14:paraId="04F0FCCE" w14:textId="77777777" w:rsidR="00F06EEC" w:rsidRPr="00F06EEC" w:rsidRDefault="00F06EEC" w:rsidP="00F06EEC">
      <w:pPr>
        <w:spacing w:line="312" w:lineRule="auto"/>
        <w:ind w:right="3493"/>
        <w:rPr>
          <w:rFonts w:ascii="Arial" w:hAnsi="Arial" w:cs="Arial"/>
          <w:sz w:val="22"/>
          <w:szCs w:val="22"/>
        </w:rPr>
      </w:pPr>
    </w:p>
    <w:p w14:paraId="546F9057" w14:textId="1581AD46" w:rsidR="0071101B" w:rsidRPr="0071101B" w:rsidRDefault="0071101B" w:rsidP="008A7B6D">
      <w:pPr>
        <w:spacing w:after="120" w:line="312" w:lineRule="auto"/>
        <w:ind w:right="3493"/>
        <w:rPr>
          <w:rFonts w:ascii="Arial" w:hAnsi="Arial" w:cs="Arial"/>
          <w:b/>
          <w:bCs/>
          <w:sz w:val="22"/>
          <w:szCs w:val="22"/>
        </w:rPr>
      </w:pPr>
      <w:r w:rsidRPr="0071101B">
        <w:rPr>
          <w:rFonts w:ascii="Arial" w:hAnsi="Arial" w:cs="Arial"/>
          <w:b/>
          <w:bCs/>
          <w:sz w:val="22"/>
          <w:szCs w:val="22"/>
        </w:rPr>
        <w:t>Maschinenverkabelung gleich mitgedacht</w:t>
      </w:r>
    </w:p>
    <w:p w14:paraId="63FB7F40" w14:textId="5DE65AA8" w:rsidR="00292D6D" w:rsidRPr="00292D6D" w:rsidRDefault="007E1805" w:rsidP="007E1805">
      <w:pPr>
        <w:pStyle w:val="paragraph"/>
        <w:spacing w:before="0" w:beforeAutospacing="0" w:after="0" w:afterAutospacing="0" w:line="312" w:lineRule="auto"/>
        <w:ind w:right="3493"/>
        <w:textAlignment w:val="baseline"/>
        <w:rPr>
          <w:rFonts w:ascii="Arial" w:hAnsi="Arial" w:cs="Arial"/>
          <w:sz w:val="22"/>
          <w:szCs w:val="22"/>
        </w:rPr>
      </w:pPr>
      <w:r w:rsidRPr="00292D6D">
        <w:rPr>
          <w:rFonts w:ascii="Arial" w:hAnsi="Arial" w:cs="Arial"/>
          <w:sz w:val="22"/>
          <w:szCs w:val="22"/>
        </w:rPr>
        <w:t xml:space="preserve">Mit der </w:t>
      </w:r>
      <w:proofErr w:type="spellStart"/>
      <w:r w:rsidRPr="00292D6D">
        <w:rPr>
          <w:rFonts w:ascii="Arial" w:hAnsi="Arial" w:cs="Arial"/>
          <w:sz w:val="22"/>
          <w:szCs w:val="22"/>
        </w:rPr>
        <w:t>Eplan</w:t>
      </w:r>
      <w:proofErr w:type="spellEnd"/>
      <w:r w:rsidRPr="00292D6D">
        <w:rPr>
          <w:rFonts w:ascii="Arial" w:hAnsi="Arial" w:cs="Arial"/>
          <w:sz w:val="22"/>
          <w:szCs w:val="22"/>
        </w:rPr>
        <w:t xml:space="preserve"> Plattform 2023 </w:t>
      </w:r>
      <w:r w:rsidR="00292D6D" w:rsidRPr="00292D6D">
        <w:rPr>
          <w:rFonts w:ascii="Arial" w:hAnsi="Arial" w:cs="Arial"/>
          <w:sz w:val="22"/>
          <w:szCs w:val="22"/>
        </w:rPr>
        <w:t>wurde bereits</w:t>
      </w:r>
      <w:r w:rsidRPr="00292D6D">
        <w:rPr>
          <w:rFonts w:ascii="Arial" w:hAnsi="Arial" w:cs="Arial"/>
          <w:sz w:val="22"/>
          <w:szCs w:val="22"/>
        </w:rPr>
        <w:t xml:space="preserve"> die </w:t>
      </w:r>
      <w:r w:rsidR="00D43970">
        <w:rPr>
          <w:rFonts w:ascii="Arial" w:hAnsi="Arial" w:cs="Arial"/>
          <w:sz w:val="22"/>
          <w:szCs w:val="22"/>
        </w:rPr>
        <w:t>Maschinen</w:t>
      </w:r>
      <w:r w:rsidRPr="00292D6D">
        <w:rPr>
          <w:rFonts w:ascii="Arial" w:hAnsi="Arial" w:cs="Arial"/>
          <w:sz w:val="22"/>
          <w:szCs w:val="22"/>
        </w:rPr>
        <w:t xml:space="preserve">verkabelung von Schaltschränken, die </w:t>
      </w:r>
      <w:r w:rsidR="00D43970">
        <w:rPr>
          <w:rFonts w:ascii="Arial" w:hAnsi="Arial" w:cs="Arial"/>
          <w:sz w:val="22"/>
          <w:szCs w:val="22"/>
        </w:rPr>
        <w:t xml:space="preserve">Aktoren und </w:t>
      </w:r>
      <w:r w:rsidR="00D43970">
        <w:rPr>
          <w:rFonts w:ascii="Arial" w:hAnsi="Arial" w:cs="Arial"/>
          <w:sz w:val="22"/>
          <w:szCs w:val="22"/>
        </w:rPr>
        <w:lastRenderedPageBreak/>
        <w:t>Sensoren beinhalten</w:t>
      </w:r>
      <w:r w:rsidR="00422D67">
        <w:rPr>
          <w:rFonts w:ascii="Arial" w:hAnsi="Arial" w:cs="Arial"/>
          <w:sz w:val="22"/>
          <w:szCs w:val="22"/>
        </w:rPr>
        <w:t xml:space="preserve"> </w:t>
      </w:r>
      <w:r w:rsidRPr="00292D6D">
        <w:rPr>
          <w:rFonts w:ascii="Arial" w:hAnsi="Arial" w:cs="Arial"/>
          <w:sz w:val="22"/>
          <w:szCs w:val="22"/>
        </w:rPr>
        <w:t xml:space="preserve">vereinfacht. </w:t>
      </w:r>
      <w:r w:rsidR="00292D6D" w:rsidRPr="00292D6D">
        <w:rPr>
          <w:rFonts w:ascii="Arial" w:hAnsi="Arial" w:cs="Arial"/>
          <w:sz w:val="22"/>
          <w:szCs w:val="22"/>
        </w:rPr>
        <w:t>Mit dem</w:t>
      </w:r>
      <w:r w:rsidRPr="00292D6D">
        <w:rPr>
          <w:rFonts w:ascii="Arial" w:hAnsi="Arial" w:cs="Arial"/>
          <w:sz w:val="22"/>
          <w:szCs w:val="22"/>
        </w:rPr>
        <w:t xml:space="preserve"> Kabeleditor </w:t>
      </w:r>
      <w:r w:rsidR="00292D6D" w:rsidRPr="00292D6D">
        <w:rPr>
          <w:rFonts w:ascii="Arial" w:hAnsi="Arial" w:cs="Arial"/>
          <w:sz w:val="22"/>
          <w:szCs w:val="22"/>
        </w:rPr>
        <w:t xml:space="preserve">lässt sich </w:t>
      </w:r>
      <w:r w:rsidRPr="00292D6D">
        <w:rPr>
          <w:rFonts w:ascii="Arial" w:hAnsi="Arial" w:cs="Arial"/>
          <w:sz w:val="22"/>
          <w:szCs w:val="22"/>
        </w:rPr>
        <w:t>ein Kabel komforta</w:t>
      </w:r>
      <w:r w:rsidR="00292D6D" w:rsidRPr="00292D6D">
        <w:rPr>
          <w:rFonts w:ascii="Arial" w:hAnsi="Arial" w:cs="Arial"/>
          <w:sz w:val="22"/>
          <w:szCs w:val="22"/>
        </w:rPr>
        <w:t>bel</w:t>
      </w:r>
      <w:r w:rsidRPr="00292D6D">
        <w:rPr>
          <w:rFonts w:ascii="Arial" w:hAnsi="Arial" w:cs="Arial"/>
          <w:sz w:val="22"/>
          <w:szCs w:val="22"/>
        </w:rPr>
        <w:t xml:space="preserve"> in der </w:t>
      </w:r>
      <w:proofErr w:type="spellStart"/>
      <w:r w:rsidRPr="00292D6D">
        <w:rPr>
          <w:rFonts w:ascii="Arial" w:hAnsi="Arial" w:cs="Arial"/>
          <w:sz w:val="22"/>
          <w:szCs w:val="22"/>
        </w:rPr>
        <w:t>Eplan</w:t>
      </w:r>
      <w:proofErr w:type="spellEnd"/>
      <w:r w:rsidRPr="00292D6D">
        <w:rPr>
          <w:rFonts w:ascii="Arial" w:hAnsi="Arial" w:cs="Arial"/>
          <w:sz w:val="22"/>
          <w:szCs w:val="22"/>
        </w:rPr>
        <w:t xml:space="preserve"> Plattform verwalten und visualisieren – unabhängig von der Anzahl der Drähte. Artikel- und Typnummer, Quelle und Ziel sowie Schirmung und Anschluss werden in einem einzigen Dialog grafisch dargestellt. Der Kabel</w:t>
      </w:r>
      <w:r w:rsidR="00422D67">
        <w:rPr>
          <w:rFonts w:ascii="Arial" w:hAnsi="Arial" w:cs="Arial"/>
          <w:sz w:val="22"/>
          <w:szCs w:val="22"/>
        </w:rPr>
        <w:t>e</w:t>
      </w:r>
      <w:r w:rsidRPr="00292D6D">
        <w:rPr>
          <w:rFonts w:ascii="Arial" w:hAnsi="Arial" w:cs="Arial"/>
          <w:sz w:val="22"/>
          <w:szCs w:val="22"/>
        </w:rPr>
        <w:t xml:space="preserve">ditor </w:t>
      </w:r>
      <w:r w:rsidR="00292D6D" w:rsidRPr="00292D6D">
        <w:rPr>
          <w:rFonts w:ascii="Arial" w:hAnsi="Arial" w:cs="Arial"/>
          <w:sz w:val="22"/>
          <w:szCs w:val="22"/>
        </w:rPr>
        <w:t>ist somit</w:t>
      </w:r>
      <w:r w:rsidRPr="00292D6D">
        <w:rPr>
          <w:rFonts w:ascii="Arial" w:hAnsi="Arial" w:cs="Arial"/>
          <w:sz w:val="22"/>
          <w:szCs w:val="22"/>
        </w:rPr>
        <w:t xml:space="preserve"> die Grundlage für die virtuelle Maschinenverkabelung</w:t>
      </w:r>
      <w:r w:rsidR="00961EBD">
        <w:rPr>
          <w:rFonts w:ascii="Arial" w:hAnsi="Arial" w:cs="Arial"/>
          <w:sz w:val="22"/>
          <w:szCs w:val="22"/>
        </w:rPr>
        <w:t xml:space="preserve">. </w:t>
      </w:r>
      <w:r w:rsidR="00292D6D" w:rsidRPr="00292D6D">
        <w:rPr>
          <w:rFonts w:ascii="Arial" w:hAnsi="Arial" w:cs="Arial"/>
          <w:sz w:val="22"/>
          <w:szCs w:val="22"/>
        </w:rPr>
        <w:t xml:space="preserve">Das ist insofern interessant, als </w:t>
      </w:r>
      <w:r w:rsidR="00961EBD">
        <w:rPr>
          <w:rFonts w:ascii="Arial" w:hAnsi="Arial" w:cs="Arial"/>
          <w:sz w:val="22"/>
          <w:szCs w:val="22"/>
        </w:rPr>
        <w:t xml:space="preserve">dass die Kabel </w:t>
      </w:r>
      <w:r w:rsidR="00D43970">
        <w:rPr>
          <w:rFonts w:ascii="Arial" w:hAnsi="Arial" w:cs="Arial"/>
          <w:sz w:val="22"/>
          <w:szCs w:val="22"/>
        </w:rPr>
        <w:t>und ihre Verbindung</w:t>
      </w:r>
      <w:r w:rsidR="00292D6D" w:rsidRPr="00292D6D">
        <w:rPr>
          <w:rFonts w:ascii="Arial" w:hAnsi="Arial" w:cs="Arial"/>
          <w:sz w:val="22"/>
          <w:szCs w:val="22"/>
        </w:rPr>
        <w:t xml:space="preserve"> zum Schaltschrank projektier</w:t>
      </w:r>
      <w:r w:rsidR="00961EBD">
        <w:rPr>
          <w:rFonts w:ascii="Arial" w:hAnsi="Arial" w:cs="Arial"/>
          <w:sz w:val="22"/>
          <w:szCs w:val="22"/>
        </w:rPr>
        <w:t>t werden</w:t>
      </w:r>
      <w:r w:rsidR="00292D6D" w:rsidRPr="00292D6D">
        <w:rPr>
          <w:rFonts w:ascii="Arial" w:hAnsi="Arial" w:cs="Arial"/>
          <w:sz w:val="22"/>
          <w:szCs w:val="22"/>
        </w:rPr>
        <w:t xml:space="preserve">. </w:t>
      </w:r>
      <w:r w:rsidR="00961EBD">
        <w:rPr>
          <w:rFonts w:ascii="Arial" w:hAnsi="Arial" w:cs="Arial"/>
          <w:sz w:val="22"/>
          <w:szCs w:val="22"/>
        </w:rPr>
        <w:t xml:space="preserve">Klassisch werden aber nicht alle Adern belegt. </w:t>
      </w:r>
      <w:r w:rsidR="00292D6D" w:rsidRPr="00292D6D">
        <w:rPr>
          <w:rFonts w:ascii="Arial" w:hAnsi="Arial" w:cs="Arial"/>
          <w:sz w:val="22"/>
          <w:szCs w:val="22"/>
        </w:rPr>
        <w:t xml:space="preserve">Neu lassen sich </w:t>
      </w:r>
      <w:r w:rsidR="00961EBD">
        <w:rPr>
          <w:rFonts w:ascii="Arial" w:hAnsi="Arial" w:cs="Arial"/>
          <w:sz w:val="22"/>
          <w:szCs w:val="22"/>
        </w:rPr>
        <w:t xml:space="preserve">in der Version 2024 </w:t>
      </w:r>
      <w:r w:rsidR="00292D6D" w:rsidRPr="00292D6D">
        <w:rPr>
          <w:rFonts w:ascii="Arial" w:hAnsi="Arial" w:cs="Arial"/>
          <w:sz w:val="22"/>
          <w:szCs w:val="22"/>
        </w:rPr>
        <w:t xml:space="preserve">auch </w:t>
      </w:r>
      <w:r w:rsidR="00961EBD">
        <w:rPr>
          <w:rFonts w:ascii="Arial" w:hAnsi="Arial" w:cs="Arial"/>
          <w:sz w:val="22"/>
          <w:szCs w:val="22"/>
        </w:rPr>
        <w:t>Reserve-Adern</w:t>
      </w:r>
      <w:r w:rsidR="00292D6D" w:rsidRPr="00292D6D">
        <w:rPr>
          <w:rFonts w:ascii="Arial" w:hAnsi="Arial" w:cs="Arial"/>
          <w:sz w:val="22"/>
          <w:szCs w:val="22"/>
        </w:rPr>
        <w:t xml:space="preserve"> automatisch anschließen. Hierfür werden Reserve</w:t>
      </w:r>
      <w:r w:rsidR="00BF27E3">
        <w:rPr>
          <w:rFonts w:ascii="Arial" w:hAnsi="Arial" w:cs="Arial"/>
          <w:sz w:val="22"/>
          <w:szCs w:val="22"/>
        </w:rPr>
        <w:t>-K</w:t>
      </w:r>
      <w:r w:rsidR="00292D6D" w:rsidRPr="00292D6D">
        <w:rPr>
          <w:rFonts w:ascii="Arial" w:hAnsi="Arial" w:cs="Arial"/>
          <w:sz w:val="22"/>
          <w:szCs w:val="22"/>
        </w:rPr>
        <w:t>lemmen</w:t>
      </w:r>
      <w:r w:rsidR="00D43970">
        <w:rPr>
          <w:rFonts w:ascii="Arial" w:hAnsi="Arial" w:cs="Arial"/>
          <w:sz w:val="22"/>
          <w:szCs w:val="22"/>
        </w:rPr>
        <w:t xml:space="preserve"> automatisch angelegt</w:t>
      </w:r>
      <w:r w:rsidR="00292D6D" w:rsidRPr="00292D6D">
        <w:rPr>
          <w:rFonts w:ascii="Arial" w:hAnsi="Arial" w:cs="Arial"/>
          <w:sz w:val="22"/>
          <w:szCs w:val="22"/>
        </w:rPr>
        <w:t>, die dann über Reserve</w:t>
      </w:r>
      <w:r w:rsidR="00BF27E3">
        <w:rPr>
          <w:rFonts w:ascii="Arial" w:hAnsi="Arial" w:cs="Arial"/>
          <w:sz w:val="22"/>
          <w:szCs w:val="22"/>
        </w:rPr>
        <w:t>-A</w:t>
      </w:r>
      <w:r w:rsidR="00292D6D" w:rsidRPr="00292D6D">
        <w:rPr>
          <w:rFonts w:ascii="Arial" w:hAnsi="Arial" w:cs="Arial"/>
          <w:sz w:val="22"/>
          <w:szCs w:val="22"/>
        </w:rPr>
        <w:t xml:space="preserve">dern </w:t>
      </w:r>
      <w:r w:rsidR="00D43970">
        <w:rPr>
          <w:rFonts w:ascii="Arial" w:hAnsi="Arial" w:cs="Arial"/>
          <w:sz w:val="22"/>
          <w:szCs w:val="22"/>
        </w:rPr>
        <w:t xml:space="preserve">vom System </w:t>
      </w:r>
      <w:r w:rsidR="00292D6D" w:rsidRPr="00292D6D">
        <w:rPr>
          <w:rFonts w:ascii="Arial" w:hAnsi="Arial" w:cs="Arial"/>
          <w:sz w:val="22"/>
          <w:szCs w:val="22"/>
        </w:rPr>
        <w:t>per Klick angeschlossen werden.</w:t>
      </w:r>
      <w:r w:rsidR="00961EBD">
        <w:rPr>
          <w:rFonts w:ascii="Arial" w:hAnsi="Arial" w:cs="Arial"/>
          <w:sz w:val="22"/>
          <w:szCs w:val="22"/>
        </w:rPr>
        <w:t xml:space="preserve"> U</w:t>
      </w:r>
      <w:r w:rsidR="00292D6D" w:rsidRPr="00292D6D">
        <w:rPr>
          <w:rFonts w:ascii="Arial" w:hAnsi="Arial" w:cs="Arial"/>
          <w:sz w:val="22"/>
          <w:szCs w:val="22"/>
        </w:rPr>
        <w:t xml:space="preserve">m den Spannungsabfall zu berechnen, kommen die bereits erwähnten Berechnungsfunktionen für Blockeigenschaften wieder ins Spiel, die für </w:t>
      </w:r>
      <w:r w:rsidR="00BF27E3">
        <w:rPr>
          <w:rFonts w:ascii="Arial" w:hAnsi="Arial" w:cs="Arial"/>
          <w:sz w:val="22"/>
          <w:szCs w:val="22"/>
        </w:rPr>
        <w:t>korrekte</w:t>
      </w:r>
      <w:r w:rsidR="00292D6D" w:rsidRPr="00292D6D">
        <w:rPr>
          <w:rFonts w:ascii="Arial" w:hAnsi="Arial" w:cs="Arial"/>
          <w:sz w:val="22"/>
          <w:szCs w:val="22"/>
        </w:rPr>
        <w:t xml:space="preserve"> Ergebnisse sorgen. </w:t>
      </w:r>
      <w:r w:rsidR="00961EBD">
        <w:rPr>
          <w:rFonts w:ascii="Arial" w:hAnsi="Arial" w:cs="Arial"/>
          <w:sz w:val="22"/>
          <w:szCs w:val="22"/>
        </w:rPr>
        <w:t xml:space="preserve">Und </w:t>
      </w:r>
      <w:r w:rsidR="00422D67">
        <w:rPr>
          <w:rFonts w:ascii="Arial" w:hAnsi="Arial" w:cs="Arial"/>
          <w:sz w:val="22"/>
          <w:szCs w:val="22"/>
        </w:rPr>
        <w:t>–</w:t>
      </w:r>
      <w:r w:rsidR="00961EBD">
        <w:rPr>
          <w:rFonts w:ascii="Arial" w:hAnsi="Arial" w:cs="Arial"/>
          <w:sz w:val="22"/>
          <w:szCs w:val="22"/>
        </w:rPr>
        <w:t xml:space="preserve"> sollte eine Längenermittlung der Kabel </w:t>
      </w:r>
      <w:r w:rsidR="00D43970">
        <w:rPr>
          <w:rFonts w:ascii="Arial" w:hAnsi="Arial" w:cs="Arial"/>
          <w:sz w:val="22"/>
          <w:szCs w:val="22"/>
        </w:rPr>
        <w:t>zur Maschine</w:t>
      </w:r>
      <w:r w:rsidR="00961EBD">
        <w:rPr>
          <w:rFonts w:ascii="Arial" w:hAnsi="Arial" w:cs="Arial"/>
          <w:sz w:val="22"/>
          <w:szCs w:val="22"/>
        </w:rPr>
        <w:t xml:space="preserve"> benötigt werden, kommt </w:t>
      </w:r>
      <w:proofErr w:type="spellStart"/>
      <w:r w:rsidR="00961EBD">
        <w:rPr>
          <w:rFonts w:ascii="Arial" w:hAnsi="Arial" w:cs="Arial"/>
          <w:sz w:val="22"/>
          <w:szCs w:val="22"/>
        </w:rPr>
        <w:t>Eplan</w:t>
      </w:r>
      <w:proofErr w:type="spellEnd"/>
      <w:r w:rsidR="00961EBD">
        <w:rPr>
          <w:rFonts w:ascii="Arial" w:hAnsi="Arial" w:cs="Arial"/>
          <w:sz w:val="22"/>
          <w:szCs w:val="22"/>
        </w:rPr>
        <w:t xml:space="preserve"> Harness </w:t>
      </w:r>
      <w:proofErr w:type="spellStart"/>
      <w:r w:rsidR="00961EBD">
        <w:rPr>
          <w:rFonts w:ascii="Arial" w:hAnsi="Arial" w:cs="Arial"/>
          <w:sz w:val="22"/>
          <w:szCs w:val="22"/>
        </w:rPr>
        <w:t>proD</w:t>
      </w:r>
      <w:proofErr w:type="spellEnd"/>
      <w:r w:rsidR="00961EBD">
        <w:rPr>
          <w:rFonts w:ascii="Arial" w:hAnsi="Arial" w:cs="Arial"/>
          <w:sz w:val="22"/>
          <w:szCs w:val="22"/>
        </w:rPr>
        <w:t xml:space="preserve"> zum Einsatz, das für eine exakte Planung sorgt.</w:t>
      </w:r>
    </w:p>
    <w:p w14:paraId="37FA33AE" w14:textId="49A19B30" w:rsidR="00292D6D" w:rsidRDefault="00292D6D" w:rsidP="007E1805">
      <w:pPr>
        <w:pStyle w:val="paragraph"/>
        <w:spacing w:before="0" w:beforeAutospacing="0" w:after="0" w:afterAutospacing="0" w:line="312" w:lineRule="auto"/>
        <w:ind w:right="3493"/>
        <w:textAlignment w:val="baseline"/>
        <w:rPr>
          <w:rFonts w:ascii="Arial" w:hAnsi="Arial" w:cs="Arial"/>
          <w:sz w:val="22"/>
          <w:szCs w:val="22"/>
        </w:rPr>
      </w:pPr>
    </w:p>
    <w:p w14:paraId="4EFC95F2" w14:textId="77777777" w:rsidR="00292D6D" w:rsidRPr="0071101B" w:rsidRDefault="00292D6D" w:rsidP="008A7B6D">
      <w:pPr>
        <w:spacing w:after="120" w:line="312" w:lineRule="auto"/>
        <w:ind w:right="3493"/>
        <w:rPr>
          <w:rFonts w:ascii="Arial" w:hAnsi="Arial" w:cs="Arial"/>
          <w:b/>
          <w:bCs/>
          <w:sz w:val="22"/>
          <w:szCs w:val="22"/>
        </w:rPr>
      </w:pPr>
      <w:r w:rsidRPr="0071101B">
        <w:rPr>
          <w:rFonts w:ascii="Arial" w:hAnsi="Arial" w:cs="Arial"/>
          <w:b/>
          <w:bCs/>
          <w:sz w:val="22"/>
          <w:szCs w:val="22"/>
        </w:rPr>
        <w:t>Optimierter Klemmen-Editor</w:t>
      </w:r>
    </w:p>
    <w:p w14:paraId="4B113683" w14:textId="18008422" w:rsidR="00292D6D" w:rsidRDefault="00292D6D" w:rsidP="00292D6D">
      <w:pPr>
        <w:spacing w:line="312" w:lineRule="auto"/>
        <w:ind w:right="3493"/>
        <w:rPr>
          <w:rFonts w:ascii="Arial" w:hAnsi="Arial" w:cs="Arial"/>
          <w:sz w:val="22"/>
          <w:szCs w:val="22"/>
        </w:rPr>
      </w:pPr>
      <w:r w:rsidRPr="005436C0">
        <w:rPr>
          <w:rFonts w:ascii="Arial" w:hAnsi="Arial" w:cs="Arial"/>
          <w:sz w:val="22"/>
          <w:szCs w:val="22"/>
        </w:rPr>
        <w:t xml:space="preserve">Klemmen und Klemmenleisten </w:t>
      </w:r>
      <w:r>
        <w:rPr>
          <w:rFonts w:ascii="Arial" w:hAnsi="Arial" w:cs="Arial"/>
          <w:sz w:val="22"/>
          <w:szCs w:val="22"/>
        </w:rPr>
        <w:t xml:space="preserve">werden klassisch in </w:t>
      </w:r>
      <w:proofErr w:type="spellStart"/>
      <w:r>
        <w:rPr>
          <w:rFonts w:ascii="Arial" w:hAnsi="Arial" w:cs="Arial"/>
          <w:sz w:val="22"/>
          <w:szCs w:val="22"/>
        </w:rPr>
        <w:t>Eplan</w:t>
      </w:r>
      <w:proofErr w:type="spellEnd"/>
      <w:r>
        <w:rPr>
          <w:rFonts w:ascii="Arial" w:hAnsi="Arial" w:cs="Arial"/>
          <w:sz w:val="22"/>
          <w:szCs w:val="22"/>
        </w:rPr>
        <w:t xml:space="preserve"> über den Klemmen-Editor projektiert. </w:t>
      </w:r>
      <w:r w:rsidRPr="0071101B">
        <w:rPr>
          <w:rFonts w:ascii="Arial" w:hAnsi="Arial" w:cs="Arial"/>
          <w:sz w:val="22"/>
          <w:szCs w:val="22"/>
        </w:rPr>
        <w:t xml:space="preserve">Mit der Version 2024 wird </w:t>
      </w:r>
      <w:r>
        <w:rPr>
          <w:rFonts w:ascii="Arial" w:hAnsi="Arial" w:cs="Arial"/>
          <w:sz w:val="22"/>
          <w:szCs w:val="22"/>
        </w:rPr>
        <w:t>jetzt</w:t>
      </w:r>
      <w:r w:rsidRPr="0071101B">
        <w:rPr>
          <w:rFonts w:ascii="Arial" w:hAnsi="Arial" w:cs="Arial"/>
          <w:sz w:val="22"/>
          <w:szCs w:val="22"/>
        </w:rPr>
        <w:t xml:space="preserve"> </w:t>
      </w:r>
      <w:r>
        <w:rPr>
          <w:rFonts w:ascii="Arial" w:hAnsi="Arial" w:cs="Arial"/>
          <w:sz w:val="22"/>
          <w:szCs w:val="22"/>
        </w:rPr>
        <w:t>deren</w:t>
      </w:r>
      <w:r w:rsidRPr="0071101B">
        <w:rPr>
          <w:rFonts w:ascii="Arial" w:hAnsi="Arial" w:cs="Arial"/>
          <w:sz w:val="22"/>
          <w:szCs w:val="22"/>
        </w:rPr>
        <w:t xml:space="preserve"> Verwaltung noch einfacher: Mit dem Klemmen-Editor können </w:t>
      </w:r>
      <w:r>
        <w:rPr>
          <w:rFonts w:ascii="Arial" w:hAnsi="Arial" w:cs="Arial"/>
          <w:sz w:val="22"/>
          <w:szCs w:val="22"/>
        </w:rPr>
        <w:t>Anwender</w:t>
      </w:r>
      <w:r w:rsidRPr="0071101B">
        <w:rPr>
          <w:rFonts w:ascii="Arial" w:hAnsi="Arial" w:cs="Arial"/>
          <w:sz w:val="22"/>
          <w:szCs w:val="22"/>
        </w:rPr>
        <w:t xml:space="preserve"> Klemmenzubehör einfacher verwalten und die Klemmenleiste </w:t>
      </w:r>
      <w:r>
        <w:rPr>
          <w:rFonts w:ascii="Arial" w:hAnsi="Arial" w:cs="Arial"/>
          <w:sz w:val="22"/>
          <w:szCs w:val="22"/>
        </w:rPr>
        <w:t xml:space="preserve">direkt </w:t>
      </w:r>
      <w:r w:rsidRPr="0071101B">
        <w:rPr>
          <w:rFonts w:ascii="Arial" w:hAnsi="Arial" w:cs="Arial"/>
          <w:sz w:val="22"/>
          <w:szCs w:val="22"/>
        </w:rPr>
        <w:t>prüfen und validieren.</w:t>
      </w:r>
      <w:r>
        <w:rPr>
          <w:rFonts w:ascii="Arial" w:hAnsi="Arial" w:cs="Arial"/>
          <w:sz w:val="22"/>
          <w:szCs w:val="22"/>
        </w:rPr>
        <w:t xml:space="preserve"> Klemmenverbindungen lassen sich so im Schaltplan einsehen und e</w:t>
      </w:r>
      <w:r w:rsidRPr="005436C0">
        <w:rPr>
          <w:rFonts w:ascii="Arial" w:hAnsi="Arial" w:cs="Arial"/>
          <w:sz w:val="22"/>
          <w:szCs w:val="22"/>
        </w:rPr>
        <w:t xml:space="preserve">inzelne Teile können schnell ausgewählt oder zur Klemmenleiste hinzugefügt werden. </w:t>
      </w:r>
      <w:r>
        <w:rPr>
          <w:rFonts w:ascii="Arial" w:hAnsi="Arial" w:cs="Arial"/>
          <w:sz w:val="22"/>
          <w:szCs w:val="22"/>
        </w:rPr>
        <w:t xml:space="preserve">Das ist einfach, </w:t>
      </w:r>
      <w:r w:rsidR="00BF27E3">
        <w:rPr>
          <w:rFonts w:ascii="Arial" w:hAnsi="Arial" w:cs="Arial"/>
          <w:sz w:val="22"/>
          <w:szCs w:val="22"/>
        </w:rPr>
        <w:t>zeitsparend</w:t>
      </w:r>
      <w:r>
        <w:rPr>
          <w:rFonts w:ascii="Arial" w:hAnsi="Arial" w:cs="Arial"/>
          <w:sz w:val="22"/>
          <w:szCs w:val="22"/>
        </w:rPr>
        <w:t xml:space="preserve"> und </w:t>
      </w:r>
      <w:r w:rsidR="00ED7734">
        <w:rPr>
          <w:rFonts w:ascii="Arial" w:hAnsi="Arial" w:cs="Arial"/>
          <w:sz w:val="22"/>
          <w:szCs w:val="22"/>
        </w:rPr>
        <w:t>komfortabel – und sicher</w:t>
      </w:r>
      <w:r w:rsidR="00D43970">
        <w:rPr>
          <w:rFonts w:ascii="Arial" w:hAnsi="Arial" w:cs="Arial"/>
          <w:sz w:val="22"/>
          <w:szCs w:val="22"/>
        </w:rPr>
        <w:t>t</w:t>
      </w:r>
      <w:r w:rsidR="00ED7734">
        <w:rPr>
          <w:rFonts w:ascii="Arial" w:hAnsi="Arial" w:cs="Arial"/>
          <w:sz w:val="22"/>
          <w:szCs w:val="22"/>
        </w:rPr>
        <w:t xml:space="preserve"> wieder einmal korrekte Ergebnisse. </w:t>
      </w:r>
    </w:p>
    <w:p w14:paraId="1B6363E9" w14:textId="77777777" w:rsidR="00292D6D" w:rsidRPr="00292D6D" w:rsidRDefault="00292D6D" w:rsidP="007E1805">
      <w:pPr>
        <w:pStyle w:val="paragraph"/>
        <w:spacing w:before="0" w:beforeAutospacing="0" w:after="0" w:afterAutospacing="0" w:line="312" w:lineRule="auto"/>
        <w:ind w:right="3493"/>
        <w:textAlignment w:val="baseline"/>
        <w:rPr>
          <w:rFonts w:ascii="Arial" w:hAnsi="Arial" w:cs="Arial"/>
          <w:sz w:val="22"/>
          <w:szCs w:val="22"/>
        </w:rPr>
      </w:pPr>
    </w:p>
    <w:p w14:paraId="18DA7FDE" w14:textId="53ACFF89" w:rsidR="00111846" w:rsidRDefault="00111846" w:rsidP="007F56A6">
      <w:pPr>
        <w:pStyle w:val="paragraph"/>
        <w:spacing w:before="0" w:beforeAutospacing="0" w:after="0" w:afterAutospacing="0" w:line="312" w:lineRule="auto"/>
        <w:ind w:right="3493"/>
        <w:textAlignment w:val="baseline"/>
        <w:rPr>
          <w:rFonts w:ascii="Arial" w:hAnsi="Arial" w:cs="Arial"/>
          <w:sz w:val="22"/>
          <w:szCs w:val="22"/>
        </w:rPr>
      </w:pPr>
      <w:r w:rsidRPr="00292D6D">
        <w:rPr>
          <w:rFonts w:ascii="Arial" w:hAnsi="Arial" w:cs="Arial"/>
          <w:sz w:val="22"/>
          <w:szCs w:val="22"/>
        </w:rPr>
        <w:t xml:space="preserve">Mehr Infos unter: </w:t>
      </w:r>
      <w:hyperlink r:id="rId11" w:history="1">
        <w:r w:rsidR="00B96A23" w:rsidRPr="00F17D63">
          <w:rPr>
            <w:rStyle w:val="Hyperlink"/>
            <w:rFonts w:ascii="Arial" w:hAnsi="Arial" w:cs="Arial"/>
            <w:sz w:val="22"/>
            <w:szCs w:val="22"/>
          </w:rPr>
          <w:t>www.eplan.at/plattform-2024</w:t>
        </w:r>
      </w:hyperlink>
    </w:p>
    <w:p w14:paraId="4ADC9986" w14:textId="77777777" w:rsidR="007F56A6" w:rsidRDefault="007F56A6" w:rsidP="007F56A6">
      <w:pPr>
        <w:pStyle w:val="paragraph"/>
        <w:spacing w:before="0" w:beforeAutospacing="0" w:after="0" w:afterAutospacing="0" w:line="312" w:lineRule="auto"/>
        <w:ind w:right="3493"/>
        <w:textAlignment w:val="baseline"/>
        <w:rPr>
          <w:rFonts w:ascii="Arial" w:hAnsi="Arial" w:cs="Arial"/>
          <w:sz w:val="22"/>
          <w:szCs w:val="22"/>
        </w:rPr>
      </w:pPr>
    </w:p>
    <w:p w14:paraId="75146E81" w14:textId="6C54748E" w:rsidR="0047607D" w:rsidRPr="000A5019" w:rsidRDefault="0047607D" w:rsidP="007916BF">
      <w:pPr>
        <w:spacing w:after="240" w:line="312" w:lineRule="auto"/>
        <w:ind w:right="3493"/>
        <w:rPr>
          <w:rFonts w:ascii="Arial" w:hAnsi="Arial" w:cs="Arial"/>
          <w:sz w:val="22"/>
          <w:szCs w:val="22"/>
        </w:rPr>
      </w:pPr>
      <w:r w:rsidRPr="000A5019">
        <w:rPr>
          <w:rFonts w:ascii="Arial" w:hAnsi="Arial" w:cs="Arial"/>
          <w:sz w:val="22"/>
          <w:szCs w:val="22"/>
        </w:rPr>
        <w:t>(</w:t>
      </w:r>
      <w:r w:rsidR="00D43970">
        <w:rPr>
          <w:rFonts w:ascii="Arial" w:hAnsi="Arial" w:cs="Arial"/>
          <w:sz w:val="22"/>
          <w:szCs w:val="22"/>
        </w:rPr>
        <w:t>5.1</w:t>
      </w:r>
      <w:r w:rsidR="00B757F7">
        <w:rPr>
          <w:rFonts w:ascii="Arial" w:hAnsi="Arial" w:cs="Arial"/>
          <w:sz w:val="22"/>
          <w:szCs w:val="22"/>
        </w:rPr>
        <w:t>31</w:t>
      </w:r>
      <w:r w:rsidR="003C7EBF">
        <w:rPr>
          <w:rFonts w:ascii="Arial" w:hAnsi="Arial" w:cs="Arial"/>
          <w:sz w:val="22"/>
          <w:szCs w:val="22"/>
        </w:rPr>
        <w:t xml:space="preserve"> </w:t>
      </w:r>
      <w:r w:rsidRPr="000A5019">
        <w:rPr>
          <w:rFonts w:ascii="Arial" w:hAnsi="Arial" w:cs="Arial"/>
          <w:sz w:val="22"/>
          <w:szCs w:val="22"/>
        </w:rPr>
        <w:t>Zeichen)</w:t>
      </w:r>
    </w:p>
    <w:p w14:paraId="2BE0356A" w14:textId="77777777" w:rsidR="00CF274B" w:rsidRPr="000A5019" w:rsidRDefault="00CF274B" w:rsidP="007916BF">
      <w:pPr>
        <w:spacing w:after="240" w:line="312" w:lineRule="auto"/>
        <w:ind w:right="3493"/>
        <w:rPr>
          <w:rFonts w:ascii="Wingdings" w:hAnsi="Wingdings"/>
        </w:rPr>
      </w:pPr>
      <w:r w:rsidRPr="000A5019">
        <w:rPr>
          <w:rFonts w:ascii="Wingdings" w:hAnsi="Wingdings"/>
        </w:rPr>
        <w:t></w:t>
      </w:r>
    </w:p>
    <w:p w14:paraId="536DE25F" w14:textId="77777777" w:rsidR="00CF274B" w:rsidRPr="00DC1071" w:rsidRDefault="00CF274B" w:rsidP="007916BF">
      <w:pPr>
        <w:pStyle w:val="PIAbspann"/>
        <w:rPr>
          <w:b/>
          <w:bCs/>
        </w:rPr>
      </w:pPr>
      <w:r w:rsidRPr="00DC1071">
        <w:rPr>
          <w:b/>
          <w:bCs/>
        </w:rPr>
        <w:lastRenderedPageBreak/>
        <w:t>Bildmaterial</w:t>
      </w:r>
      <w:r w:rsidR="006F7328" w:rsidRPr="00DC1071">
        <w:rPr>
          <w:b/>
          <w:bCs/>
        </w:rPr>
        <w:t xml:space="preserve"> </w:t>
      </w:r>
    </w:p>
    <w:p w14:paraId="5893B601" w14:textId="5463B201" w:rsidR="00F30683" w:rsidRDefault="00AA4604" w:rsidP="00F30683">
      <w:pPr>
        <w:spacing w:line="312" w:lineRule="auto"/>
        <w:ind w:right="3493"/>
        <w:rPr>
          <w:rFonts w:ascii="Arial" w:hAnsi="Arial" w:cs="Arial"/>
          <w:sz w:val="18"/>
          <w:szCs w:val="18"/>
        </w:rPr>
      </w:pPr>
      <w:r>
        <w:rPr>
          <w:rFonts w:ascii="Arial" w:hAnsi="Arial" w:cs="Arial"/>
          <w:sz w:val="18"/>
          <w:szCs w:val="18"/>
        </w:rPr>
        <w:t>Bild 1 (</w:t>
      </w:r>
      <w:r w:rsidRPr="00AA4604">
        <w:rPr>
          <w:rFonts w:ascii="Arial" w:hAnsi="Arial" w:cs="Arial"/>
          <w:sz w:val="18"/>
          <w:szCs w:val="18"/>
        </w:rPr>
        <w:t>fri23203400</w:t>
      </w:r>
      <w:r>
        <w:rPr>
          <w:rFonts w:ascii="Arial" w:hAnsi="Arial" w:cs="Arial"/>
          <w:sz w:val="18"/>
          <w:szCs w:val="18"/>
        </w:rPr>
        <w:t>.jpg)</w:t>
      </w:r>
      <w:r w:rsidR="00087D14">
        <w:rPr>
          <w:rFonts w:ascii="Arial" w:hAnsi="Arial" w:cs="Arial"/>
          <w:sz w:val="18"/>
          <w:szCs w:val="18"/>
        </w:rPr>
        <w:t xml:space="preserve">: Die kommende </w:t>
      </w:r>
      <w:proofErr w:type="spellStart"/>
      <w:r w:rsidR="00087D14">
        <w:rPr>
          <w:rFonts w:ascii="Arial" w:hAnsi="Arial" w:cs="Arial"/>
          <w:sz w:val="18"/>
          <w:szCs w:val="18"/>
        </w:rPr>
        <w:t>Eplan</w:t>
      </w:r>
      <w:proofErr w:type="spellEnd"/>
      <w:r w:rsidR="00087D14">
        <w:rPr>
          <w:rFonts w:ascii="Arial" w:hAnsi="Arial" w:cs="Arial"/>
          <w:sz w:val="18"/>
          <w:szCs w:val="18"/>
        </w:rPr>
        <w:t xml:space="preserve"> Plattform 2024 beinhaltet </w:t>
      </w:r>
      <w:r w:rsidR="00087D14" w:rsidRPr="00087D14">
        <w:rPr>
          <w:rFonts w:ascii="Arial" w:hAnsi="Arial" w:cs="Arial"/>
          <w:sz w:val="18"/>
          <w:szCs w:val="18"/>
        </w:rPr>
        <w:t>neue mathematische Berechnungsfunktionen, mehr Komfort in der Klemmenverwaltung und ungekannte Möglichkeiten zur Navigation im 3D-Modell des Schaltschranks.</w:t>
      </w:r>
    </w:p>
    <w:p w14:paraId="5E960927" w14:textId="08D981EE" w:rsidR="00087D14" w:rsidRDefault="00087D14" w:rsidP="00F30683">
      <w:pPr>
        <w:spacing w:line="312" w:lineRule="auto"/>
        <w:ind w:right="3493"/>
        <w:rPr>
          <w:rFonts w:ascii="Arial" w:hAnsi="Arial" w:cs="Arial"/>
          <w:sz w:val="18"/>
          <w:szCs w:val="18"/>
        </w:rPr>
      </w:pPr>
    </w:p>
    <w:p w14:paraId="4A8F8407" w14:textId="332057DC" w:rsidR="00087D14" w:rsidRDefault="00C5141C" w:rsidP="00F30683">
      <w:pPr>
        <w:spacing w:line="312" w:lineRule="auto"/>
        <w:ind w:right="3493"/>
        <w:rPr>
          <w:rFonts w:ascii="Arial" w:hAnsi="Arial" w:cs="Arial"/>
          <w:sz w:val="18"/>
          <w:szCs w:val="18"/>
        </w:rPr>
      </w:pPr>
      <w:r>
        <w:rPr>
          <w:rFonts w:ascii="Arial" w:hAnsi="Arial" w:cs="Arial"/>
          <w:sz w:val="18"/>
          <w:szCs w:val="18"/>
        </w:rPr>
        <w:t>Bild 2 (</w:t>
      </w:r>
      <w:r w:rsidRPr="00C5141C">
        <w:rPr>
          <w:rFonts w:ascii="Arial" w:hAnsi="Arial" w:cs="Arial"/>
          <w:sz w:val="18"/>
          <w:szCs w:val="18"/>
        </w:rPr>
        <w:t>fri23203500</w:t>
      </w:r>
      <w:r>
        <w:rPr>
          <w:rFonts w:ascii="Arial" w:hAnsi="Arial" w:cs="Arial"/>
          <w:sz w:val="18"/>
          <w:szCs w:val="18"/>
        </w:rPr>
        <w:t>.jpg)</w:t>
      </w:r>
      <w:r w:rsidR="00087D14">
        <w:rPr>
          <w:rFonts w:ascii="Arial" w:hAnsi="Arial" w:cs="Arial"/>
          <w:sz w:val="18"/>
          <w:szCs w:val="18"/>
        </w:rPr>
        <w:t xml:space="preserve">: </w:t>
      </w:r>
      <w:r w:rsidR="00087D14" w:rsidRPr="00087D14">
        <w:rPr>
          <w:rFonts w:ascii="Arial" w:hAnsi="Arial" w:cs="Arial"/>
          <w:sz w:val="18"/>
          <w:szCs w:val="18"/>
        </w:rPr>
        <w:t>Lücken, die beim Platzieren von Komponenten auf der DIN-Schiene entstehen, können auf Wunsch automatisch von der Software entfernt werden. So werden die eingesetzten Komponenten optimal und platzsparend nebeneinander platziert</w:t>
      </w:r>
      <w:r w:rsidR="00087D14">
        <w:rPr>
          <w:rFonts w:ascii="Arial" w:hAnsi="Arial" w:cs="Arial"/>
          <w:sz w:val="18"/>
          <w:szCs w:val="18"/>
        </w:rPr>
        <w:t>.</w:t>
      </w:r>
    </w:p>
    <w:p w14:paraId="7C67B7FB" w14:textId="77777777" w:rsidR="00087D14" w:rsidRPr="003732D7" w:rsidRDefault="00087D14" w:rsidP="00F30683">
      <w:pPr>
        <w:spacing w:line="312" w:lineRule="auto"/>
        <w:ind w:right="3493"/>
        <w:rPr>
          <w:rFonts w:ascii="Arial" w:hAnsi="Arial" w:cs="Arial"/>
          <w:sz w:val="18"/>
          <w:szCs w:val="18"/>
        </w:rPr>
      </w:pPr>
    </w:p>
    <w:p w14:paraId="5BECC614" w14:textId="2DBB72BF" w:rsidR="00CF274B"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14:paraId="52E2E730" w14:textId="77777777" w:rsidR="008612A6" w:rsidRPr="008F3340" w:rsidRDefault="008612A6" w:rsidP="008612A6">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65CBFE11" w14:textId="77777777" w:rsidR="008612A6" w:rsidRPr="00540EEA" w:rsidRDefault="008612A6" w:rsidP="008612A6">
      <w:pPr>
        <w:pStyle w:val="Kopfzeile"/>
        <w:tabs>
          <w:tab w:val="clear" w:pos="4536"/>
          <w:tab w:val="clear" w:pos="9072"/>
        </w:tabs>
        <w:spacing w:line="240" w:lineRule="atLeast"/>
        <w:ind w:right="3119"/>
        <w:rPr>
          <w:rFonts w:ascii="Arial" w:hAnsi="Arial" w:cs="Arial"/>
          <w:b/>
          <w:sz w:val="22"/>
          <w:szCs w:val="22"/>
        </w:rPr>
      </w:pPr>
    </w:p>
    <w:p w14:paraId="5DDEC603" w14:textId="77777777" w:rsidR="008612A6" w:rsidRPr="003B65B5" w:rsidRDefault="008612A6" w:rsidP="008612A6">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465F5A40" w14:textId="77777777" w:rsidR="008612A6" w:rsidRPr="003B65B5" w:rsidRDefault="008612A6" w:rsidP="008612A6">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53161813" w14:textId="77777777" w:rsidR="008612A6" w:rsidRDefault="008612A6" w:rsidP="008612A6">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95</w:t>
      </w:r>
      <w:r w:rsidRPr="002A12BD">
        <w:t xml:space="preserve"> internationalen Tochtergesellschaften weltweit präsent. Die inhabergeführte Friedhelm Loh Group beschäftigt </w:t>
      </w:r>
      <w:r>
        <w:t>über 12.000</w:t>
      </w:r>
      <w:r w:rsidRPr="002A12BD">
        <w:t xml:space="preserve"> </w:t>
      </w:r>
      <w:r w:rsidRPr="0090671B">
        <w:t xml:space="preserve">Mitarbeiter und erzielte im Jahr </w:t>
      </w:r>
      <w:r>
        <w:t>2022</w:t>
      </w:r>
      <w:r w:rsidRPr="0090671B">
        <w:t xml:space="preserve"> einen Umsatz von </w:t>
      </w:r>
      <w:r>
        <w:t>3</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bereits zum fünften Mal </w:t>
      </w:r>
      <w:r w:rsidRPr="002A12BD">
        <w:t>zu den besten Ausbildungsbetrieben gehört.</w:t>
      </w:r>
    </w:p>
    <w:p w14:paraId="11A66E0B" w14:textId="77777777" w:rsidR="008612A6" w:rsidRDefault="008612A6" w:rsidP="008612A6">
      <w:pPr>
        <w:pStyle w:val="PIAbspann"/>
        <w:spacing w:after="0"/>
      </w:pPr>
      <w:r w:rsidRPr="00C6579D">
        <w:lastRenderedPageBreak/>
        <w:t>Weitere Informationen finden Sie unter</w:t>
      </w:r>
      <w:r>
        <w:t xml:space="preserve">: </w:t>
      </w:r>
    </w:p>
    <w:p w14:paraId="38D84701" w14:textId="77777777" w:rsidR="008612A6" w:rsidRDefault="008612A6" w:rsidP="008612A6">
      <w:pPr>
        <w:pStyle w:val="PIAbspann"/>
        <w:spacing w:after="0"/>
      </w:pPr>
      <w:r w:rsidRPr="00C6579D">
        <w:t>www.</w:t>
      </w:r>
      <w:r>
        <w:t>eplan</w:t>
      </w:r>
      <w:r w:rsidRPr="00C6579D">
        <w:t xml:space="preserve">.de und </w:t>
      </w:r>
      <w:r w:rsidRPr="00860FB6">
        <w:t>www.friedhelm-loh-group.</w:t>
      </w:r>
      <w:r>
        <w:t>de</w:t>
      </w:r>
    </w:p>
    <w:p w14:paraId="308B9AC4" w14:textId="06A55934" w:rsidR="00834997" w:rsidRPr="007916BF" w:rsidRDefault="00834997" w:rsidP="003B25FA">
      <w:pPr>
        <w:rPr>
          <w:color w:val="FF0000"/>
        </w:rPr>
      </w:pPr>
    </w:p>
    <w:sectPr w:rsidR="00834997" w:rsidRPr="007916BF" w:rsidSect="00A372FF">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AC084" w14:textId="77777777" w:rsidR="00F6736F" w:rsidRDefault="00F6736F">
      <w:r>
        <w:separator/>
      </w:r>
    </w:p>
  </w:endnote>
  <w:endnote w:type="continuationSeparator" w:id="0">
    <w:p w14:paraId="76EA31E1" w14:textId="77777777" w:rsidR="00F6736F" w:rsidRDefault="00F6736F">
      <w:r>
        <w:continuationSeparator/>
      </w:r>
    </w:p>
  </w:endnote>
  <w:endnote w:type="continuationNotice" w:id="1">
    <w:p w14:paraId="3CCB6A06" w14:textId="77777777" w:rsidR="00F6736F" w:rsidRDefault="00F673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CA68E" w14:textId="77777777" w:rsidR="00F6736F" w:rsidRDefault="00F6736F">
      <w:r>
        <w:separator/>
      </w:r>
    </w:p>
  </w:footnote>
  <w:footnote w:type="continuationSeparator" w:id="0">
    <w:p w14:paraId="46F10A4E" w14:textId="77777777" w:rsidR="00F6736F" w:rsidRDefault="00F6736F">
      <w:r>
        <w:continuationSeparator/>
      </w:r>
    </w:p>
  </w:footnote>
  <w:footnote w:type="continuationNotice" w:id="1">
    <w:p w14:paraId="36E2B796" w14:textId="77777777" w:rsidR="00F6736F" w:rsidRDefault="00F673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79F6D08C" w:rsidR="00816731" w:rsidRPr="009E2947" w:rsidRDefault="00AA4604" w:rsidP="00620F45">
                          <w:pPr>
                            <w:ind w:right="-30"/>
                          </w:pPr>
                          <w:r>
                            <w:rPr>
                              <w:noProof/>
                              <w:color w:val="2B579A"/>
                              <w:shd w:val="clear" w:color="auto" w:fill="E6E6E6"/>
                            </w:rPr>
                            <w:drawing>
                              <wp:inline distT="0" distB="0" distL="0" distR="0" wp14:anchorId="64A41306" wp14:editId="057AAE37">
                                <wp:extent cx="920115" cy="1286317"/>
                                <wp:effectExtent l="0" t="0" r="0" b="9525"/>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79F6D08C" w:rsidR="00816731" w:rsidRPr="009E2947" w:rsidRDefault="00AA4604" w:rsidP="00620F45">
                    <w:pPr>
                      <w:ind w:right="-30"/>
                    </w:pPr>
                    <w:r>
                      <w:rPr>
                        <w:noProof/>
                        <w:color w:val="2B579A"/>
                        <w:shd w:val="clear" w:color="auto" w:fill="E6E6E6"/>
                      </w:rPr>
                      <w:drawing>
                        <wp:inline distT="0" distB="0" distL="0" distR="0" wp14:anchorId="64A41306" wp14:editId="057AAE37">
                          <wp:extent cx="920115" cy="1286317"/>
                          <wp:effectExtent l="0" t="0" r="0" b="9525"/>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r>
      <w:rPr>
        <w:rFonts w:ascii="Arial" w:hAnsi="Arial" w:cs="Arial"/>
        <w:sz w:val="22"/>
        <w:lang w:val="en-GB"/>
      </w:rPr>
      <w:t xml:space="preserve">Eplan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02AF4378" w:rsidR="00E521F7" w:rsidRDefault="00AA4604">
                          <w:r>
                            <w:rPr>
                              <w:noProof/>
                              <w:color w:val="2B579A"/>
                              <w:shd w:val="clear" w:color="auto" w:fill="E6E6E6"/>
                            </w:rPr>
                            <w:drawing>
                              <wp:inline distT="0" distB="0" distL="0" distR="0" wp14:anchorId="18BBF656" wp14:editId="50CDBC18">
                                <wp:extent cx="903605" cy="126280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03605" cy="1262802"/>
                                        </a:xfrm>
                                        <a:prstGeom prst="rect">
                                          <a:avLst/>
                                        </a:prstGeom>
                                      </pic:spPr>
                                    </pic:pic>
                                  </a:graphicData>
                                </a:graphic>
                              </wp:inline>
                            </w:drawing>
                          </w:r>
                          <w:r w:rsidR="00404A97">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02AF4378" w:rsidR="00E521F7" w:rsidRDefault="00AA4604">
                    <w:r>
                      <w:rPr>
                        <w:noProof/>
                        <w:color w:val="2B579A"/>
                        <w:shd w:val="clear" w:color="auto" w:fill="E6E6E6"/>
                      </w:rPr>
                      <w:drawing>
                        <wp:inline distT="0" distB="0" distL="0" distR="0" wp14:anchorId="18BBF656" wp14:editId="50CDBC18">
                          <wp:extent cx="903605" cy="126280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03605" cy="1262802"/>
                                  </a:xfrm>
                                  <a:prstGeom prst="rect">
                                    <a:avLst/>
                                  </a:prstGeom>
                                </pic:spPr>
                              </pic:pic>
                            </a:graphicData>
                          </a:graphic>
                        </wp:inline>
                      </w:drawing>
                    </w:r>
                    <w:r w:rsidR="00404A97">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7957D114" w:rsidR="00816731" w:rsidRDefault="00514B25">
    <w:pPr>
      <w:pStyle w:val="Kopfzeile"/>
    </w:pPr>
    <w:r>
      <w:rPr>
        <w:noProof/>
        <w:sz w:val="20"/>
      </w:rPr>
      <mc:AlternateContent>
        <mc:Choice Requires="wps">
          <w:drawing>
            <wp:anchor distT="0" distB="0" distL="114300" distR="114300" simplePos="0" relativeHeight="251663362" behindDoc="0" locked="0" layoutInCell="1" allowOverlap="1" wp14:anchorId="38FCE55A" wp14:editId="32669F3C">
              <wp:simplePos x="0" y="0"/>
              <wp:positionH relativeFrom="margin">
                <wp:posOffset>-87326</wp:posOffset>
              </wp:positionH>
              <wp:positionV relativeFrom="paragraph">
                <wp:posOffset>410845</wp:posOffset>
              </wp:positionV>
              <wp:extent cx="3676650" cy="609600"/>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5F17DB" w14:textId="1F717BD9" w:rsidR="00514B25" w:rsidRDefault="00514B25" w:rsidP="00514B25">
                          <w:pPr>
                            <w:pStyle w:val="PIAnkndigung"/>
                          </w:pPr>
                          <w:proofErr w:type="spellStart"/>
                          <w:r>
                            <w:t>Eplan</w:t>
                          </w:r>
                          <w:proofErr w:type="spellEnd"/>
                          <w:r>
                            <w:t xml:space="preserve"> auf der </w:t>
                          </w:r>
                          <w:r w:rsidR="00AC1789">
                            <w:t>SMART Automation</w:t>
                          </w:r>
                          <w:r>
                            <w:t xml:space="preserve"> </w:t>
                          </w:r>
                        </w:p>
                        <w:p w14:paraId="23A340C3" w14:textId="3220D81B" w:rsidR="00514B25" w:rsidRDefault="00514B25" w:rsidP="00514B25">
                          <w:pPr>
                            <w:pStyle w:val="PIAnkndigung"/>
                          </w:pPr>
                          <w:r w:rsidRPr="005F3EE3">
                            <w:t xml:space="preserve">Stand </w:t>
                          </w:r>
                          <w:r w:rsidR="00AC1789">
                            <w:t>432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FCE55A" id="Text Box 11" o:spid="_x0000_s1029" type="#_x0000_t202" style="position:absolute;margin-left:-6.9pt;margin-top:32.35pt;width:289.5pt;height:48pt;z-index:2516633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" stroked="f">
              <v:textbox>
                <w:txbxContent>
                  <w:p w14:paraId="475F17DB" w14:textId="1F717BD9" w:rsidR="00514B25" w:rsidRDefault="00514B25" w:rsidP="00514B25">
                    <w:pPr>
                      <w:pStyle w:val="PIAnkndigung"/>
                    </w:pPr>
                    <w:proofErr w:type="spellStart"/>
                    <w:r>
                      <w:t>Eplan</w:t>
                    </w:r>
                    <w:proofErr w:type="spellEnd"/>
                    <w:r>
                      <w:t xml:space="preserve"> auf der </w:t>
                    </w:r>
                    <w:r w:rsidR="00AC1789">
                      <w:t>SMART Automation</w:t>
                    </w:r>
                    <w:r>
                      <w:t xml:space="preserve"> </w:t>
                    </w:r>
                  </w:p>
                  <w:p w14:paraId="23A340C3" w14:textId="3220D81B" w:rsidR="00514B25" w:rsidRDefault="00514B25" w:rsidP="00514B25">
                    <w:pPr>
                      <w:pStyle w:val="PIAnkndigung"/>
                    </w:pPr>
                    <w:r w:rsidRPr="005F3EE3">
                      <w:t xml:space="preserve">Stand </w:t>
                    </w:r>
                    <w:r w:rsidR="00AC1789">
                      <w:t>432</w:t>
                    </w:r>
                  </w:p>
                </w:txbxContent>
              </v:textbox>
              <w10:wrap anchorx="margin"/>
            </v:shape>
          </w:pict>
        </mc:Fallback>
      </mc:AlternateContent>
    </w:r>
    <w:proofErr w:type="spellStart"/>
    <w:r w:rsidR="00816731">
      <w:rPr>
        <w:rFonts w:ascii="Arial" w:hAnsi="Arial" w:cs="Arial"/>
        <w:sz w:val="22"/>
        <w:lang w:val="en-GB"/>
      </w:rPr>
      <w:t>Eplan</w:t>
    </w:r>
    <w:proofErr w:type="spellEnd"/>
    <w:r w:rsidR="00816731">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769D9"/>
    <w:multiLevelType w:val="hybridMultilevel"/>
    <w:tmpl w:val="EA9C1D76"/>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7295881">
    <w:abstractNumId w:val="1"/>
  </w:num>
  <w:num w:numId="2" w16cid:durableId="1138569822">
    <w:abstractNumId w:val="20"/>
  </w:num>
  <w:num w:numId="3" w16cid:durableId="2019501323">
    <w:abstractNumId w:val="5"/>
  </w:num>
  <w:num w:numId="4" w16cid:durableId="1011492504">
    <w:abstractNumId w:val="6"/>
  </w:num>
  <w:num w:numId="5" w16cid:durableId="1043554319">
    <w:abstractNumId w:val="11"/>
  </w:num>
  <w:num w:numId="6" w16cid:durableId="171772450">
    <w:abstractNumId w:val="12"/>
  </w:num>
  <w:num w:numId="7" w16cid:durableId="21168982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3723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00973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99057030">
    <w:abstractNumId w:val="14"/>
  </w:num>
  <w:num w:numId="11" w16cid:durableId="168644172">
    <w:abstractNumId w:val="14"/>
  </w:num>
  <w:num w:numId="12" w16cid:durableId="237911674">
    <w:abstractNumId w:val="17"/>
  </w:num>
  <w:num w:numId="13" w16cid:durableId="518784131">
    <w:abstractNumId w:val="18"/>
  </w:num>
  <w:num w:numId="14" w16cid:durableId="99298704">
    <w:abstractNumId w:val="2"/>
  </w:num>
  <w:num w:numId="15" w16cid:durableId="1426420161">
    <w:abstractNumId w:val="26"/>
  </w:num>
  <w:num w:numId="16" w16cid:durableId="1191065126">
    <w:abstractNumId w:val="13"/>
  </w:num>
  <w:num w:numId="17" w16cid:durableId="1304190629">
    <w:abstractNumId w:val="23"/>
  </w:num>
  <w:num w:numId="18" w16cid:durableId="1147553814">
    <w:abstractNumId w:val="4"/>
  </w:num>
  <w:num w:numId="19" w16cid:durableId="139881717">
    <w:abstractNumId w:val="19"/>
  </w:num>
  <w:num w:numId="20" w16cid:durableId="989214593">
    <w:abstractNumId w:val="21"/>
  </w:num>
  <w:num w:numId="21" w16cid:durableId="145515411">
    <w:abstractNumId w:val="25"/>
  </w:num>
  <w:num w:numId="22" w16cid:durableId="1505895155">
    <w:abstractNumId w:val="7"/>
  </w:num>
  <w:num w:numId="23" w16cid:durableId="536697089">
    <w:abstractNumId w:val="10"/>
  </w:num>
  <w:num w:numId="24" w16cid:durableId="1321814775">
    <w:abstractNumId w:val="8"/>
  </w:num>
  <w:num w:numId="25" w16cid:durableId="150028750">
    <w:abstractNumId w:val="9"/>
  </w:num>
  <w:num w:numId="26" w16cid:durableId="128937923">
    <w:abstractNumId w:val="3"/>
  </w:num>
  <w:num w:numId="27" w16cid:durableId="180751606">
    <w:abstractNumId w:val="15"/>
  </w:num>
  <w:num w:numId="28" w16cid:durableId="1806462541">
    <w:abstractNumId w:val="16"/>
  </w:num>
  <w:num w:numId="29" w16cid:durableId="360714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276A8"/>
    <w:rsid w:val="00040441"/>
    <w:rsid w:val="0004397C"/>
    <w:rsid w:val="00046B4A"/>
    <w:rsid w:val="00051497"/>
    <w:rsid w:val="00052E4F"/>
    <w:rsid w:val="00054DEB"/>
    <w:rsid w:val="00056277"/>
    <w:rsid w:val="00061ABC"/>
    <w:rsid w:val="00064786"/>
    <w:rsid w:val="00070778"/>
    <w:rsid w:val="00071E2C"/>
    <w:rsid w:val="000721CC"/>
    <w:rsid w:val="0007320E"/>
    <w:rsid w:val="000749C8"/>
    <w:rsid w:val="00076D04"/>
    <w:rsid w:val="0008634B"/>
    <w:rsid w:val="00087D14"/>
    <w:rsid w:val="00090A07"/>
    <w:rsid w:val="000974AF"/>
    <w:rsid w:val="000A1F79"/>
    <w:rsid w:val="000A2FB3"/>
    <w:rsid w:val="000A5019"/>
    <w:rsid w:val="000A5A45"/>
    <w:rsid w:val="000A5D4B"/>
    <w:rsid w:val="000A6156"/>
    <w:rsid w:val="000A7A41"/>
    <w:rsid w:val="000B0FDC"/>
    <w:rsid w:val="000B6774"/>
    <w:rsid w:val="000B736C"/>
    <w:rsid w:val="000B7B9D"/>
    <w:rsid w:val="000C5F56"/>
    <w:rsid w:val="000C745B"/>
    <w:rsid w:val="000D0BF5"/>
    <w:rsid w:val="000D0D4D"/>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679F"/>
    <w:rsid w:val="00127BE8"/>
    <w:rsid w:val="001320CD"/>
    <w:rsid w:val="00134939"/>
    <w:rsid w:val="00134E83"/>
    <w:rsid w:val="00140956"/>
    <w:rsid w:val="00145949"/>
    <w:rsid w:val="00146B43"/>
    <w:rsid w:val="00150689"/>
    <w:rsid w:val="00153E95"/>
    <w:rsid w:val="00161675"/>
    <w:rsid w:val="00161EE7"/>
    <w:rsid w:val="00162943"/>
    <w:rsid w:val="00162E0A"/>
    <w:rsid w:val="00166725"/>
    <w:rsid w:val="00166F0B"/>
    <w:rsid w:val="001704C6"/>
    <w:rsid w:val="0017058B"/>
    <w:rsid w:val="00171F7C"/>
    <w:rsid w:val="00176B5A"/>
    <w:rsid w:val="0018353C"/>
    <w:rsid w:val="0018689F"/>
    <w:rsid w:val="00186C54"/>
    <w:rsid w:val="001878C3"/>
    <w:rsid w:val="00194802"/>
    <w:rsid w:val="00195CA3"/>
    <w:rsid w:val="00196BAD"/>
    <w:rsid w:val="00197317"/>
    <w:rsid w:val="001A0FC4"/>
    <w:rsid w:val="001A40F8"/>
    <w:rsid w:val="001B19BC"/>
    <w:rsid w:val="001B5DE7"/>
    <w:rsid w:val="001C0C96"/>
    <w:rsid w:val="001C27B7"/>
    <w:rsid w:val="001C5921"/>
    <w:rsid w:val="001D1DCD"/>
    <w:rsid w:val="001D2C1D"/>
    <w:rsid w:val="001D2DE0"/>
    <w:rsid w:val="001D47A3"/>
    <w:rsid w:val="001D4A42"/>
    <w:rsid w:val="001E1FA8"/>
    <w:rsid w:val="001E2DA1"/>
    <w:rsid w:val="001E2EC3"/>
    <w:rsid w:val="001E3EC6"/>
    <w:rsid w:val="001E4D9F"/>
    <w:rsid w:val="001E5215"/>
    <w:rsid w:val="001F29BA"/>
    <w:rsid w:val="001F326A"/>
    <w:rsid w:val="001F335F"/>
    <w:rsid w:val="001F40E8"/>
    <w:rsid w:val="001F5E30"/>
    <w:rsid w:val="001F630D"/>
    <w:rsid w:val="00200313"/>
    <w:rsid w:val="0020125B"/>
    <w:rsid w:val="002024DC"/>
    <w:rsid w:val="00202F26"/>
    <w:rsid w:val="00204B20"/>
    <w:rsid w:val="00205A7A"/>
    <w:rsid w:val="00205ABB"/>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123B"/>
    <w:rsid w:val="00274529"/>
    <w:rsid w:val="00281E0F"/>
    <w:rsid w:val="0028258D"/>
    <w:rsid w:val="0028724E"/>
    <w:rsid w:val="002905A5"/>
    <w:rsid w:val="00292D6D"/>
    <w:rsid w:val="00292E2A"/>
    <w:rsid w:val="0029326F"/>
    <w:rsid w:val="00293D7C"/>
    <w:rsid w:val="002979FC"/>
    <w:rsid w:val="002A3B91"/>
    <w:rsid w:val="002B2455"/>
    <w:rsid w:val="002B4C73"/>
    <w:rsid w:val="002B5570"/>
    <w:rsid w:val="002C1AEE"/>
    <w:rsid w:val="002C4118"/>
    <w:rsid w:val="002C51AB"/>
    <w:rsid w:val="002D070E"/>
    <w:rsid w:val="002E01CA"/>
    <w:rsid w:val="002E1C53"/>
    <w:rsid w:val="002F153E"/>
    <w:rsid w:val="002F1868"/>
    <w:rsid w:val="002F2AF4"/>
    <w:rsid w:val="002F71E0"/>
    <w:rsid w:val="002F7AB2"/>
    <w:rsid w:val="002F7D54"/>
    <w:rsid w:val="00300D7C"/>
    <w:rsid w:val="00303EA0"/>
    <w:rsid w:val="0030644E"/>
    <w:rsid w:val="00310444"/>
    <w:rsid w:val="00310D23"/>
    <w:rsid w:val="0031173D"/>
    <w:rsid w:val="00321849"/>
    <w:rsid w:val="00321908"/>
    <w:rsid w:val="003229D5"/>
    <w:rsid w:val="00323161"/>
    <w:rsid w:val="00323D8D"/>
    <w:rsid w:val="003245CC"/>
    <w:rsid w:val="00324B5A"/>
    <w:rsid w:val="0032582B"/>
    <w:rsid w:val="00325AB7"/>
    <w:rsid w:val="00327764"/>
    <w:rsid w:val="00327F03"/>
    <w:rsid w:val="003308CF"/>
    <w:rsid w:val="003340DF"/>
    <w:rsid w:val="003360C5"/>
    <w:rsid w:val="00336158"/>
    <w:rsid w:val="003455E8"/>
    <w:rsid w:val="00346DA8"/>
    <w:rsid w:val="00347595"/>
    <w:rsid w:val="00351DFD"/>
    <w:rsid w:val="0035380A"/>
    <w:rsid w:val="00353D92"/>
    <w:rsid w:val="0035786B"/>
    <w:rsid w:val="00357955"/>
    <w:rsid w:val="00360650"/>
    <w:rsid w:val="00361088"/>
    <w:rsid w:val="00361213"/>
    <w:rsid w:val="00362F8C"/>
    <w:rsid w:val="00363A5A"/>
    <w:rsid w:val="00365BA5"/>
    <w:rsid w:val="00365CB8"/>
    <w:rsid w:val="0036616A"/>
    <w:rsid w:val="00372EA4"/>
    <w:rsid w:val="00374B1B"/>
    <w:rsid w:val="00376712"/>
    <w:rsid w:val="00377C77"/>
    <w:rsid w:val="00381830"/>
    <w:rsid w:val="003828D1"/>
    <w:rsid w:val="0038574F"/>
    <w:rsid w:val="00385D41"/>
    <w:rsid w:val="00386C68"/>
    <w:rsid w:val="00387F23"/>
    <w:rsid w:val="00390575"/>
    <w:rsid w:val="0039144D"/>
    <w:rsid w:val="003916E3"/>
    <w:rsid w:val="00392058"/>
    <w:rsid w:val="00393C77"/>
    <w:rsid w:val="00393D05"/>
    <w:rsid w:val="003946F6"/>
    <w:rsid w:val="00396198"/>
    <w:rsid w:val="003A00AE"/>
    <w:rsid w:val="003A65A7"/>
    <w:rsid w:val="003A65BB"/>
    <w:rsid w:val="003B1443"/>
    <w:rsid w:val="003B25FA"/>
    <w:rsid w:val="003B3B23"/>
    <w:rsid w:val="003B7F4C"/>
    <w:rsid w:val="003C436F"/>
    <w:rsid w:val="003C58DC"/>
    <w:rsid w:val="003C5E85"/>
    <w:rsid w:val="003C7EBF"/>
    <w:rsid w:val="003D11CB"/>
    <w:rsid w:val="003D2BEF"/>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10F88"/>
    <w:rsid w:val="004142E9"/>
    <w:rsid w:val="00416D8D"/>
    <w:rsid w:val="004212DE"/>
    <w:rsid w:val="0042191D"/>
    <w:rsid w:val="00421EAD"/>
    <w:rsid w:val="00422D67"/>
    <w:rsid w:val="004271CA"/>
    <w:rsid w:val="00427434"/>
    <w:rsid w:val="00430E41"/>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4412"/>
    <w:rsid w:val="004E5316"/>
    <w:rsid w:val="004E645D"/>
    <w:rsid w:val="004E6C3C"/>
    <w:rsid w:val="004F2E9C"/>
    <w:rsid w:val="004F45EC"/>
    <w:rsid w:val="004F58FC"/>
    <w:rsid w:val="004F618B"/>
    <w:rsid w:val="00503F4A"/>
    <w:rsid w:val="00504921"/>
    <w:rsid w:val="00507514"/>
    <w:rsid w:val="00507F14"/>
    <w:rsid w:val="00512E66"/>
    <w:rsid w:val="00514B25"/>
    <w:rsid w:val="00514D65"/>
    <w:rsid w:val="00517BB2"/>
    <w:rsid w:val="00517C97"/>
    <w:rsid w:val="00520344"/>
    <w:rsid w:val="0052208E"/>
    <w:rsid w:val="00527605"/>
    <w:rsid w:val="00534163"/>
    <w:rsid w:val="00534A34"/>
    <w:rsid w:val="00536B87"/>
    <w:rsid w:val="00542A68"/>
    <w:rsid w:val="00542F74"/>
    <w:rsid w:val="00543644"/>
    <w:rsid w:val="005436C0"/>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437"/>
    <w:rsid w:val="00577E97"/>
    <w:rsid w:val="00583F1B"/>
    <w:rsid w:val="005847A2"/>
    <w:rsid w:val="00585786"/>
    <w:rsid w:val="00587A1F"/>
    <w:rsid w:val="005A22AA"/>
    <w:rsid w:val="005A4011"/>
    <w:rsid w:val="005A4702"/>
    <w:rsid w:val="005A5084"/>
    <w:rsid w:val="005A6D5B"/>
    <w:rsid w:val="005A6E77"/>
    <w:rsid w:val="005A7439"/>
    <w:rsid w:val="005A7E4F"/>
    <w:rsid w:val="005B282C"/>
    <w:rsid w:val="005B57EA"/>
    <w:rsid w:val="005B5EE1"/>
    <w:rsid w:val="005B6DCA"/>
    <w:rsid w:val="005B73D7"/>
    <w:rsid w:val="005B7E15"/>
    <w:rsid w:val="005C0BFB"/>
    <w:rsid w:val="005C12CD"/>
    <w:rsid w:val="005C5669"/>
    <w:rsid w:val="005C7C42"/>
    <w:rsid w:val="005D13CF"/>
    <w:rsid w:val="005D4F18"/>
    <w:rsid w:val="005E19F4"/>
    <w:rsid w:val="005E3AB7"/>
    <w:rsid w:val="005E5DAE"/>
    <w:rsid w:val="005F403B"/>
    <w:rsid w:val="00602D90"/>
    <w:rsid w:val="0060490E"/>
    <w:rsid w:val="00604F8B"/>
    <w:rsid w:val="00606F01"/>
    <w:rsid w:val="00613253"/>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A2EFB"/>
    <w:rsid w:val="006B3CF9"/>
    <w:rsid w:val="006B701A"/>
    <w:rsid w:val="006B7508"/>
    <w:rsid w:val="006C0437"/>
    <w:rsid w:val="006C1526"/>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101B"/>
    <w:rsid w:val="00712C40"/>
    <w:rsid w:val="007175BD"/>
    <w:rsid w:val="00720B7B"/>
    <w:rsid w:val="00725EA8"/>
    <w:rsid w:val="0072662E"/>
    <w:rsid w:val="007268A4"/>
    <w:rsid w:val="00726AFE"/>
    <w:rsid w:val="00727B68"/>
    <w:rsid w:val="00736203"/>
    <w:rsid w:val="007433C3"/>
    <w:rsid w:val="007465BF"/>
    <w:rsid w:val="007477D6"/>
    <w:rsid w:val="00751965"/>
    <w:rsid w:val="0075302B"/>
    <w:rsid w:val="00754B3F"/>
    <w:rsid w:val="00761FC7"/>
    <w:rsid w:val="007627E1"/>
    <w:rsid w:val="00766CD0"/>
    <w:rsid w:val="00767C50"/>
    <w:rsid w:val="00781C59"/>
    <w:rsid w:val="007916BF"/>
    <w:rsid w:val="00793C7B"/>
    <w:rsid w:val="007A5A7F"/>
    <w:rsid w:val="007A5DC3"/>
    <w:rsid w:val="007B28BF"/>
    <w:rsid w:val="007B4FEE"/>
    <w:rsid w:val="007C2344"/>
    <w:rsid w:val="007C7D81"/>
    <w:rsid w:val="007D2457"/>
    <w:rsid w:val="007D2F43"/>
    <w:rsid w:val="007D5A07"/>
    <w:rsid w:val="007D6B64"/>
    <w:rsid w:val="007E1805"/>
    <w:rsid w:val="007E27D6"/>
    <w:rsid w:val="007E75D5"/>
    <w:rsid w:val="007E7C32"/>
    <w:rsid w:val="007E7E13"/>
    <w:rsid w:val="007E7F62"/>
    <w:rsid w:val="007F56A6"/>
    <w:rsid w:val="007F65DA"/>
    <w:rsid w:val="007F6F86"/>
    <w:rsid w:val="007F7E2C"/>
    <w:rsid w:val="00800E68"/>
    <w:rsid w:val="0080396A"/>
    <w:rsid w:val="00805FC6"/>
    <w:rsid w:val="00806D06"/>
    <w:rsid w:val="00806DED"/>
    <w:rsid w:val="00806FF4"/>
    <w:rsid w:val="00810D6B"/>
    <w:rsid w:val="008112A3"/>
    <w:rsid w:val="00814F7F"/>
    <w:rsid w:val="00816731"/>
    <w:rsid w:val="008214A0"/>
    <w:rsid w:val="00821532"/>
    <w:rsid w:val="00823DFD"/>
    <w:rsid w:val="008241A5"/>
    <w:rsid w:val="0082489F"/>
    <w:rsid w:val="008331D8"/>
    <w:rsid w:val="008334E2"/>
    <w:rsid w:val="0083381C"/>
    <w:rsid w:val="008338AC"/>
    <w:rsid w:val="00834997"/>
    <w:rsid w:val="008349CC"/>
    <w:rsid w:val="00835663"/>
    <w:rsid w:val="00842286"/>
    <w:rsid w:val="0084244E"/>
    <w:rsid w:val="0084300D"/>
    <w:rsid w:val="00844453"/>
    <w:rsid w:val="00850F19"/>
    <w:rsid w:val="00851BCF"/>
    <w:rsid w:val="0085494B"/>
    <w:rsid w:val="008577A8"/>
    <w:rsid w:val="008612A6"/>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29E0"/>
    <w:rsid w:val="00893B65"/>
    <w:rsid w:val="00894390"/>
    <w:rsid w:val="008A175B"/>
    <w:rsid w:val="008A30B7"/>
    <w:rsid w:val="008A7B6D"/>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32EC"/>
    <w:rsid w:val="008E5217"/>
    <w:rsid w:val="008E5B39"/>
    <w:rsid w:val="008E6504"/>
    <w:rsid w:val="008E6DCF"/>
    <w:rsid w:val="008E701E"/>
    <w:rsid w:val="008F319B"/>
    <w:rsid w:val="008F335F"/>
    <w:rsid w:val="008F4E08"/>
    <w:rsid w:val="008F56C2"/>
    <w:rsid w:val="008F6510"/>
    <w:rsid w:val="008F6D3E"/>
    <w:rsid w:val="0090693D"/>
    <w:rsid w:val="00915675"/>
    <w:rsid w:val="00915949"/>
    <w:rsid w:val="00915ADB"/>
    <w:rsid w:val="009218CD"/>
    <w:rsid w:val="00922DB0"/>
    <w:rsid w:val="00925A89"/>
    <w:rsid w:val="009274E3"/>
    <w:rsid w:val="009368B4"/>
    <w:rsid w:val="00936A0E"/>
    <w:rsid w:val="0093794B"/>
    <w:rsid w:val="009441ED"/>
    <w:rsid w:val="009449A5"/>
    <w:rsid w:val="00951769"/>
    <w:rsid w:val="00952052"/>
    <w:rsid w:val="00952133"/>
    <w:rsid w:val="00953CED"/>
    <w:rsid w:val="009571C5"/>
    <w:rsid w:val="009602B7"/>
    <w:rsid w:val="00961EBD"/>
    <w:rsid w:val="009703D5"/>
    <w:rsid w:val="00973DD2"/>
    <w:rsid w:val="009747D3"/>
    <w:rsid w:val="00976473"/>
    <w:rsid w:val="00980CBF"/>
    <w:rsid w:val="00981DC9"/>
    <w:rsid w:val="00982354"/>
    <w:rsid w:val="00983570"/>
    <w:rsid w:val="00990284"/>
    <w:rsid w:val="00996FFE"/>
    <w:rsid w:val="009A3C41"/>
    <w:rsid w:val="009A4E98"/>
    <w:rsid w:val="009A6917"/>
    <w:rsid w:val="009A7414"/>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66CC"/>
    <w:rsid w:val="009F7288"/>
    <w:rsid w:val="009F7EFD"/>
    <w:rsid w:val="00A0173E"/>
    <w:rsid w:val="00A05B62"/>
    <w:rsid w:val="00A06CCF"/>
    <w:rsid w:val="00A10C14"/>
    <w:rsid w:val="00A10EAC"/>
    <w:rsid w:val="00A148F9"/>
    <w:rsid w:val="00A17448"/>
    <w:rsid w:val="00A22383"/>
    <w:rsid w:val="00A24BE6"/>
    <w:rsid w:val="00A270EB"/>
    <w:rsid w:val="00A27798"/>
    <w:rsid w:val="00A30040"/>
    <w:rsid w:val="00A31948"/>
    <w:rsid w:val="00A34043"/>
    <w:rsid w:val="00A36DE2"/>
    <w:rsid w:val="00A372FF"/>
    <w:rsid w:val="00A40469"/>
    <w:rsid w:val="00A41B71"/>
    <w:rsid w:val="00A51A19"/>
    <w:rsid w:val="00A56994"/>
    <w:rsid w:val="00A60813"/>
    <w:rsid w:val="00A715DB"/>
    <w:rsid w:val="00A75901"/>
    <w:rsid w:val="00A760F3"/>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4604"/>
    <w:rsid w:val="00AA65B0"/>
    <w:rsid w:val="00AB010A"/>
    <w:rsid w:val="00AB0A7B"/>
    <w:rsid w:val="00AB0A8D"/>
    <w:rsid w:val="00AB3FCC"/>
    <w:rsid w:val="00AB47B5"/>
    <w:rsid w:val="00AB5506"/>
    <w:rsid w:val="00AC09F4"/>
    <w:rsid w:val="00AC1789"/>
    <w:rsid w:val="00AC3CCD"/>
    <w:rsid w:val="00AC67CD"/>
    <w:rsid w:val="00AD6DBF"/>
    <w:rsid w:val="00AD7357"/>
    <w:rsid w:val="00AE26C3"/>
    <w:rsid w:val="00AE3D4E"/>
    <w:rsid w:val="00AF072A"/>
    <w:rsid w:val="00AF0783"/>
    <w:rsid w:val="00AF155D"/>
    <w:rsid w:val="00AF2CCC"/>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0879"/>
    <w:rsid w:val="00B448A8"/>
    <w:rsid w:val="00B47AF6"/>
    <w:rsid w:val="00B47EE7"/>
    <w:rsid w:val="00B529F6"/>
    <w:rsid w:val="00B54470"/>
    <w:rsid w:val="00B557B8"/>
    <w:rsid w:val="00B56A1E"/>
    <w:rsid w:val="00B63ECF"/>
    <w:rsid w:val="00B64CFE"/>
    <w:rsid w:val="00B716FC"/>
    <w:rsid w:val="00B717C3"/>
    <w:rsid w:val="00B71B08"/>
    <w:rsid w:val="00B757F7"/>
    <w:rsid w:val="00B76A52"/>
    <w:rsid w:val="00B77DB6"/>
    <w:rsid w:val="00B802A2"/>
    <w:rsid w:val="00B80C19"/>
    <w:rsid w:val="00B82A84"/>
    <w:rsid w:val="00B838B0"/>
    <w:rsid w:val="00B861D3"/>
    <w:rsid w:val="00B921B3"/>
    <w:rsid w:val="00B92E4B"/>
    <w:rsid w:val="00B96A23"/>
    <w:rsid w:val="00BA040E"/>
    <w:rsid w:val="00BA7478"/>
    <w:rsid w:val="00BB116F"/>
    <w:rsid w:val="00BB2947"/>
    <w:rsid w:val="00BC0A34"/>
    <w:rsid w:val="00BC18DE"/>
    <w:rsid w:val="00BC4C74"/>
    <w:rsid w:val="00BC7498"/>
    <w:rsid w:val="00BD194C"/>
    <w:rsid w:val="00BD2B02"/>
    <w:rsid w:val="00BD3D8A"/>
    <w:rsid w:val="00BD5EF6"/>
    <w:rsid w:val="00BE2635"/>
    <w:rsid w:val="00BF238B"/>
    <w:rsid w:val="00BF27E3"/>
    <w:rsid w:val="00BF42EC"/>
    <w:rsid w:val="00C00D3A"/>
    <w:rsid w:val="00C01A80"/>
    <w:rsid w:val="00C036D0"/>
    <w:rsid w:val="00C04CB7"/>
    <w:rsid w:val="00C105C2"/>
    <w:rsid w:val="00C11179"/>
    <w:rsid w:val="00C13F19"/>
    <w:rsid w:val="00C262DD"/>
    <w:rsid w:val="00C30000"/>
    <w:rsid w:val="00C341D6"/>
    <w:rsid w:val="00C3606B"/>
    <w:rsid w:val="00C37519"/>
    <w:rsid w:val="00C40110"/>
    <w:rsid w:val="00C40904"/>
    <w:rsid w:val="00C50FC5"/>
    <w:rsid w:val="00C51245"/>
    <w:rsid w:val="00C5141C"/>
    <w:rsid w:val="00C51B31"/>
    <w:rsid w:val="00C51D21"/>
    <w:rsid w:val="00C548F3"/>
    <w:rsid w:val="00C54E1F"/>
    <w:rsid w:val="00C56DDB"/>
    <w:rsid w:val="00C63322"/>
    <w:rsid w:val="00C63BC9"/>
    <w:rsid w:val="00C644A1"/>
    <w:rsid w:val="00C65676"/>
    <w:rsid w:val="00C74748"/>
    <w:rsid w:val="00C76036"/>
    <w:rsid w:val="00C82916"/>
    <w:rsid w:val="00C830C5"/>
    <w:rsid w:val="00C8313E"/>
    <w:rsid w:val="00C90142"/>
    <w:rsid w:val="00C90D1A"/>
    <w:rsid w:val="00C95E37"/>
    <w:rsid w:val="00CA42F5"/>
    <w:rsid w:val="00CA4D65"/>
    <w:rsid w:val="00CA7D1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3242"/>
    <w:rsid w:val="00D34FEC"/>
    <w:rsid w:val="00D357E9"/>
    <w:rsid w:val="00D35E87"/>
    <w:rsid w:val="00D40604"/>
    <w:rsid w:val="00D43970"/>
    <w:rsid w:val="00D43B60"/>
    <w:rsid w:val="00D43BB9"/>
    <w:rsid w:val="00D4411E"/>
    <w:rsid w:val="00D447B2"/>
    <w:rsid w:val="00D47D6D"/>
    <w:rsid w:val="00D53D03"/>
    <w:rsid w:val="00D56923"/>
    <w:rsid w:val="00D571ED"/>
    <w:rsid w:val="00D57384"/>
    <w:rsid w:val="00D6051B"/>
    <w:rsid w:val="00D64E4F"/>
    <w:rsid w:val="00D66617"/>
    <w:rsid w:val="00D704B5"/>
    <w:rsid w:val="00D70539"/>
    <w:rsid w:val="00D73039"/>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6AF2"/>
    <w:rsid w:val="00DA7173"/>
    <w:rsid w:val="00DB371A"/>
    <w:rsid w:val="00DB7703"/>
    <w:rsid w:val="00DC1071"/>
    <w:rsid w:val="00DC4214"/>
    <w:rsid w:val="00DD65CF"/>
    <w:rsid w:val="00DD6681"/>
    <w:rsid w:val="00DE0DE5"/>
    <w:rsid w:val="00DE3A61"/>
    <w:rsid w:val="00DE5658"/>
    <w:rsid w:val="00DE5E2B"/>
    <w:rsid w:val="00DE78DB"/>
    <w:rsid w:val="00DF20DE"/>
    <w:rsid w:val="00DF3BED"/>
    <w:rsid w:val="00DF6124"/>
    <w:rsid w:val="00DF6DEA"/>
    <w:rsid w:val="00E004F4"/>
    <w:rsid w:val="00E028E0"/>
    <w:rsid w:val="00E03A23"/>
    <w:rsid w:val="00E065F6"/>
    <w:rsid w:val="00E06E56"/>
    <w:rsid w:val="00E07D54"/>
    <w:rsid w:val="00E142A7"/>
    <w:rsid w:val="00E17878"/>
    <w:rsid w:val="00E17993"/>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6C96"/>
    <w:rsid w:val="00E93714"/>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734"/>
    <w:rsid w:val="00ED7FBC"/>
    <w:rsid w:val="00EE518D"/>
    <w:rsid w:val="00EE6584"/>
    <w:rsid w:val="00EF1306"/>
    <w:rsid w:val="00EF16D9"/>
    <w:rsid w:val="00EF6AD8"/>
    <w:rsid w:val="00F00512"/>
    <w:rsid w:val="00F0074A"/>
    <w:rsid w:val="00F03F9E"/>
    <w:rsid w:val="00F052AC"/>
    <w:rsid w:val="00F05561"/>
    <w:rsid w:val="00F06EEC"/>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60E10"/>
    <w:rsid w:val="00F61DF4"/>
    <w:rsid w:val="00F629FB"/>
    <w:rsid w:val="00F62BE2"/>
    <w:rsid w:val="00F6736F"/>
    <w:rsid w:val="00F70DAC"/>
    <w:rsid w:val="00F71A01"/>
    <w:rsid w:val="00F74113"/>
    <w:rsid w:val="00F76D89"/>
    <w:rsid w:val="00F8008D"/>
    <w:rsid w:val="00F81C37"/>
    <w:rsid w:val="00F8480A"/>
    <w:rsid w:val="00F8601E"/>
    <w:rsid w:val="00F94985"/>
    <w:rsid w:val="00F94BF7"/>
    <w:rsid w:val="00F951A9"/>
    <w:rsid w:val="00FA5A78"/>
    <w:rsid w:val="00FA5BBD"/>
    <w:rsid w:val="00FA6F0E"/>
    <w:rsid w:val="00FB0623"/>
    <w:rsid w:val="00FB07CC"/>
    <w:rsid w:val="00FB43AF"/>
    <w:rsid w:val="00FB4886"/>
    <w:rsid w:val="00FC0B8E"/>
    <w:rsid w:val="00FC566F"/>
    <w:rsid w:val="00FC60CD"/>
    <w:rsid w:val="00FD2C0F"/>
    <w:rsid w:val="00FD5615"/>
    <w:rsid w:val="00FD63F0"/>
    <w:rsid w:val="00FD7163"/>
    <w:rsid w:val="00FE3DCC"/>
    <w:rsid w:val="00FE4E30"/>
    <w:rsid w:val="00FE5327"/>
    <w:rsid w:val="00FE62BE"/>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76645">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227110123">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01313219">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05500230">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776102265">
      <w:bodyDiv w:val="1"/>
      <w:marLeft w:val="0"/>
      <w:marRight w:val="0"/>
      <w:marTop w:val="0"/>
      <w:marBottom w:val="0"/>
      <w:divBdr>
        <w:top w:val="none" w:sz="0" w:space="0" w:color="auto"/>
        <w:left w:val="none" w:sz="0" w:space="0" w:color="auto"/>
        <w:bottom w:val="none" w:sz="0" w:space="0" w:color="auto"/>
        <w:right w:val="none" w:sz="0" w:space="0" w:color="auto"/>
      </w:divBdr>
    </w:div>
    <w:div w:id="782304027">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899485736">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72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at/plattform-2024"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2.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5</Pages>
  <Words>959</Words>
  <Characters>6627</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Alexandra Bruckmueller</cp:lastModifiedBy>
  <cp:revision>12</cp:revision>
  <cp:lastPrinted>2016-11-07T08:13:00Z</cp:lastPrinted>
  <dcterms:created xsi:type="dcterms:W3CDTF">2023-03-29T09:04:00Z</dcterms:created>
  <dcterms:modified xsi:type="dcterms:W3CDTF">2023-05-16T07:17:00Z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